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6A94" w:rsidRDefault="003C08A2" w:rsidP="009D1A59">
      <w:pPr>
        <w:keepNext/>
        <w:tabs>
          <w:tab w:val="left" w:pos="1682"/>
        </w:tabs>
        <w:spacing w:after="0" w:line="322" w:lineRule="atLeast"/>
        <w:jc w:val="center"/>
        <w:outlineLvl w:val="0"/>
        <w:rPr>
          <w:rFonts w:ascii="Times New Roman" w:eastAsia="Times New Roman" w:hAnsi="Times New Roman" w:cs="Times New Roman"/>
          <w:b/>
          <w:bCs/>
          <w:caps/>
          <w:kern w:val="36"/>
          <w:sz w:val="24"/>
          <w:szCs w:val="24"/>
        </w:rPr>
      </w:pPr>
      <w:r w:rsidRPr="003C08A2">
        <w:rPr>
          <w:rFonts w:ascii="Times New Roman" w:eastAsia="Times New Roman" w:hAnsi="Times New Roman" w:cs="Times New Roman"/>
          <w:b/>
          <w:bCs/>
          <w:caps/>
          <w:noProof/>
          <w:kern w:val="36"/>
          <w:sz w:val="24"/>
          <w:szCs w:val="24"/>
        </w:rPr>
        <w:drawing>
          <wp:inline distT="0" distB="0" distL="0" distR="0">
            <wp:extent cx="5891607" cy="1251585"/>
            <wp:effectExtent l="19050" t="0" r="0" b="0"/>
            <wp:docPr id="740" name="Рисунок 1" descr="D:\!!\@Design\Письма, приказы ТНПК бланк\Шапка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ign\Письма, приказы ТНПК бланк\Шапка А4.jpg"/>
                    <pic:cNvPicPr>
                      <a:picLocks noChangeAspect="1" noChangeArrowheads="1"/>
                    </pic:cNvPicPr>
                  </pic:nvPicPr>
                  <pic:blipFill>
                    <a:blip r:embed="rId8"/>
                    <a:stretch>
                      <a:fillRect/>
                    </a:stretch>
                  </pic:blipFill>
                  <pic:spPr bwMode="auto">
                    <a:xfrm>
                      <a:off x="0" y="0"/>
                      <a:ext cx="5891607" cy="1251585"/>
                    </a:xfrm>
                    <a:prstGeom prst="rect">
                      <a:avLst/>
                    </a:prstGeom>
                    <a:noFill/>
                    <a:ln w="9525">
                      <a:noFill/>
                      <a:miter lim="800000"/>
                      <a:headEnd/>
                      <a:tailEnd/>
                    </a:ln>
                  </pic:spPr>
                </pic:pic>
              </a:graphicData>
            </a:graphic>
          </wp:inline>
        </w:drawing>
      </w:r>
    </w:p>
    <w:p w:rsidR="00AD0F9D" w:rsidRDefault="004B5029" w:rsidP="008C6A94">
      <w:pPr>
        <w:keepNext/>
        <w:tabs>
          <w:tab w:val="left" w:pos="1682"/>
        </w:tabs>
        <w:spacing w:after="0" w:line="322" w:lineRule="atLeast"/>
        <w:outlineLvl w:val="0"/>
        <w:rPr>
          <w:rFonts w:ascii="Times New Roman" w:eastAsia="Times New Roman" w:hAnsi="Times New Roman" w:cs="Times New Roman"/>
          <w:b/>
          <w:bCs/>
          <w:caps/>
          <w:kern w:val="36"/>
          <w:sz w:val="24"/>
          <w:szCs w:val="24"/>
        </w:rPr>
      </w:pPr>
      <w:r>
        <w:rPr>
          <w:rFonts w:ascii="Times New Roman" w:eastAsia="Times New Roman" w:hAnsi="Times New Roman" w:cs="Times New Roman"/>
          <w:b/>
          <w:bCs/>
          <w:caps/>
          <w:noProof/>
          <w:kern w:val="36"/>
          <w:sz w:val="24"/>
          <w:szCs w:val="24"/>
        </w:rPr>
        <w:pict>
          <v:line id="_x0000_s1027" style="position:absolute;flip:y;z-index:251661312" from="-3.15pt,9.1pt" to="502.2pt,9.1pt" strokecolor="#004a83" strokeweight="4.5pt">
            <v:stroke linestyle="thickThin"/>
          </v:line>
        </w:pict>
      </w:r>
    </w:p>
    <w:p w:rsidR="00AD0F9D" w:rsidRDefault="00AD0F9D" w:rsidP="00AD0F9D">
      <w:pPr>
        <w:keepNext/>
        <w:spacing w:after="0" w:line="322" w:lineRule="atLeast"/>
        <w:jc w:val="center"/>
        <w:outlineLvl w:val="0"/>
        <w:rPr>
          <w:rFonts w:ascii="Times New Roman" w:eastAsia="Times New Roman" w:hAnsi="Times New Roman" w:cs="Times New Roman"/>
          <w:b/>
          <w:bCs/>
          <w:caps/>
          <w:kern w:val="36"/>
          <w:sz w:val="24"/>
          <w:szCs w:val="24"/>
        </w:rPr>
      </w:pPr>
    </w:p>
    <w:tbl>
      <w:tblPr>
        <w:tblW w:w="0" w:type="auto"/>
        <w:tblLayout w:type="fixed"/>
        <w:tblLook w:val="0000"/>
      </w:tblPr>
      <w:tblGrid>
        <w:gridCol w:w="5778"/>
        <w:gridCol w:w="4536"/>
      </w:tblGrid>
      <w:tr w:rsidR="005A0DE0" w:rsidRPr="00A87DD8" w:rsidTr="003C08A2">
        <w:tc>
          <w:tcPr>
            <w:tcW w:w="5778" w:type="dxa"/>
          </w:tcPr>
          <w:p w:rsidR="005A0DE0" w:rsidRPr="00A87DD8" w:rsidRDefault="005A0DE0" w:rsidP="005A0DE0">
            <w:pPr>
              <w:pStyle w:val="a8"/>
              <w:tabs>
                <w:tab w:val="clear" w:pos="4153"/>
                <w:tab w:val="clear" w:pos="8306"/>
                <w:tab w:val="left" w:pos="284"/>
                <w:tab w:val="right" w:pos="540"/>
                <w:tab w:val="left" w:pos="851"/>
              </w:tabs>
              <w:rPr>
                <w:szCs w:val="24"/>
                <w:lang w:val="en-US"/>
              </w:rPr>
            </w:pPr>
          </w:p>
        </w:tc>
        <w:tc>
          <w:tcPr>
            <w:tcW w:w="4536" w:type="dxa"/>
          </w:tcPr>
          <w:p w:rsidR="005A0DE0" w:rsidRPr="00D76C19" w:rsidRDefault="005A0DE0" w:rsidP="00691BE4">
            <w:pPr>
              <w:pStyle w:val="a8"/>
              <w:tabs>
                <w:tab w:val="clear" w:pos="4153"/>
                <w:tab w:val="clear" w:pos="8306"/>
                <w:tab w:val="left" w:pos="284"/>
                <w:tab w:val="right" w:pos="540"/>
                <w:tab w:val="left" w:pos="851"/>
              </w:tabs>
              <w:jc w:val="center"/>
              <w:rPr>
                <w:sz w:val="28"/>
                <w:szCs w:val="28"/>
              </w:rPr>
            </w:pPr>
            <w:r w:rsidRPr="00D76C19">
              <w:rPr>
                <w:sz w:val="28"/>
                <w:szCs w:val="28"/>
              </w:rPr>
              <w:t>УТВЕРЖДАЮ</w:t>
            </w:r>
          </w:p>
          <w:p w:rsidR="005A0DE0" w:rsidRPr="00D76C19" w:rsidRDefault="005A0DE0" w:rsidP="00691BE4">
            <w:pPr>
              <w:pStyle w:val="a8"/>
              <w:tabs>
                <w:tab w:val="clear" w:pos="4153"/>
                <w:tab w:val="clear" w:pos="8306"/>
                <w:tab w:val="left" w:pos="284"/>
                <w:tab w:val="right" w:pos="540"/>
                <w:tab w:val="left" w:pos="851"/>
              </w:tabs>
              <w:jc w:val="center"/>
              <w:rPr>
                <w:sz w:val="28"/>
                <w:szCs w:val="28"/>
              </w:rPr>
            </w:pPr>
            <w:r w:rsidRPr="00D76C19">
              <w:rPr>
                <w:sz w:val="28"/>
                <w:szCs w:val="28"/>
              </w:rPr>
              <w:t>З</w:t>
            </w:r>
            <w:r>
              <w:rPr>
                <w:sz w:val="28"/>
                <w:szCs w:val="28"/>
              </w:rPr>
              <w:t>а</w:t>
            </w:r>
            <w:r w:rsidR="007F038A">
              <w:rPr>
                <w:sz w:val="28"/>
                <w:szCs w:val="28"/>
              </w:rPr>
              <w:t>м</w:t>
            </w:r>
            <w:r w:rsidR="003675AE">
              <w:rPr>
                <w:sz w:val="28"/>
                <w:szCs w:val="28"/>
              </w:rPr>
              <w:t>.</w:t>
            </w:r>
            <w:r w:rsidR="003777FF">
              <w:rPr>
                <w:sz w:val="28"/>
                <w:szCs w:val="28"/>
              </w:rPr>
              <w:t xml:space="preserve"> </w:t>
            </w:r>
            <w:r w:rsidR="003675AE">
              <w:rPr>
                <w:sz w:val="28"/>
                <w:szCs w:val="28"/>
              </w:rPr>
              <w:t>д</w:t>
            </w:r>
            <w:r w:rsidR="007009AC">
              <w:rPr>
                <w:sz w:val="28"/>
                <w:szCs w:val="28"/>
              </w:rPr>
              <w:t>иректора</w:t>
            </w:r>
            <w:r w:rsidR="003777FF">
              <w:rPr>
                <w:sz w:val="28"/>
                <w:szCs w:val="28"/>
              </w:rPr>
              <w:t xml:space="preserve"> </w:t>
            </w:r>
            <w:r w:rsidR="007F038A">
              <w:rPr>
                <w:sz w:val="28"/>
                <w:szCs w:val="28"/>
              </w:rPr>
              <w:t>по</w:t>
            </w:r>
            <w:r w:rsidR="003777FF">
              <w:rPr>
                <w:sz w:val="28"/>
                <w:szCs w:val="28"/>
              </w:rPr>
              <w:t xml:space="preserve"> </w:t>
            </w:r>
            <w:r w:rsidR="007F038A">
              <w:rPr>
                <w:sz w:val="28"/>
                <w:szCs w:val="28"/>
              </w:rPr>
              <w:t>УПР</w:t>
            </w:r>
            <w:r w:rsidR="003777FF">
              <w:rPr>
                <w:sz w:val="28"/>
                <w:szCs w:val="28"/>
              </w:rPr>
              <w:t xml:space="preserve"> </w:t>
            </w:r>
            <w:r>
              <w:rPr>
                <w:sz w:val="28"/>
                <w:szCs w:val="28"/>
              </w:rPr>
              <w:t>___________</w:t>
            </w:r>
            <w:r w:rsidR="003C08A2">
              <w:rPr>
                <w:sz w:val="28"/>
                <w:szCs w:val="28"/>
              </w:rPr>
              <w:t>_____</w:t>
            </w:r>
            <w:r w:rsidR="007F038A">
              <w:rPr>
                <w:sz w:val="28"/>
                <w:szCs w:val="28"/>
              </w:rPr>
              <w:t>В.</w:t>
            </w:r>
            <w:r w:rsidR="0054071B">
              <w:rPr>
                <w:sz w:val="28"/>
                <w:szCs w:val="28"/>
              </w:rPr>
              <w:t xml:space="preserve"> </w:t>
            </w:r>
            <w:r w:rsidR="007F038A">
              <w:rPr>
                <w:sz w:val="28"/>
                <w:szCs w:val="28"/>
              </w:rPr>
              <w:t>В.</w:t>
            </w:r>
            <w:r w:rsidR="0054071B">
              <w:rPr>
                <w:sz w:val="28"/>
                <w:szCs w:val="28"/>
              </w:rPr>
              <w:t xml:space="preserve"> </w:t>
            </w:r>
            <w:r>
              <w:rPr>
                <w:sz w:val="28"/>
                <w:szCs w:val="28"/>
              </w:rPr>
              <w:t>П</w:t>
            </w:r>
            <w:r w:rsidR="007F038A">
              <w:rPr>
                <w:sz w:val="28"/>
                <w:szCs w:val="28"/>
              </w:rPr>
              <w:t>орошин</w:t>
            </w:r>
          </w:p>
          <w:p w:rsidR="005A0DE0" w:rsidRPr="0064334B" w:rsidRDefault="005A0DE0" w:rsidP="002D03B5">
            <w:pPr>
              <w:pStyle w:val="a8"/>
              <w:tabs>
                <w:tab w:val="clear" w:pos="4153"/>
                <w:tab w:val="clear" w:pos="8306"/>
                <w:tab w:val="left" w:pos="284"/>
                <w:tab w:val="right" w:pos="540"/>
                <w:tab w:val="left" w:pos="851"/>
              </w:tabs>
              <w:jc w:val="center"/>
              <w:rPr>
                <w:szCs w:val="24"/>
              </w:rPr>
            </w:pPr>
            <w:r w:rsidRPr="00D76C19">
              <w:rPr>
                <w:sz w:val="28"/>
                <w:szCs w:val="28"/>
              </w:rPr>
              <w:t>«____</w:t>
            </w:r>
            <w:r w:rsidR="003C08A2">
              <w:rPr>
                <w:sz w:val="28"/>
                <w:szCs w:val="28"/>
              </w:rPr>
              <w:t>___</w:t>
            </w:r>
            <w:r w:rsidRPr="00D76C19">
              <w:rPr>
                <w:sz w:val="28"/>
                <w:szCs w:val="28"/>
              </w:rPr>
              <w:t>»___________</w:t>
            </w:r>
            <w:r w:rsidR="003C08A2">
              <w:rPr>
                <w:sz w:val="28"/>
                <w:szCs w:val="28"/>
              </w:rPr>
              <w:t>___</w:t>
            </w:r>
            <w:r w:rsidRPr="00D76C19">
              <w:rPr>
                <w:sz w:val="28"/>
                <w:szCs w:val="28"/>
              </w:rPr>
              <w:t>201</w:t>
            </w:r>
            <w:r w:rsidR="002D03B5">
              <w:rPr>
                <w:sz w:val="28"/>
                <w:szCs w:val="28"/>
              </w:rPr>
              <w:t>7</w:t>
            </w:r>
            <w:r w:rsidR="003777FF">
              <w:rPr>
                <w:sz w:val="28"/>
                <w:szCs w:val="28"/>
              </w:rPr>
              <w:t xml:space="preserve"> </w:t>
            </w:r>
            <w:r w:rsidRPr="00D76C19">
              <w:rPr>
                <w:sz w:val="28"/>
                <w:szCs w:val="28"/>
              </w:rPr>
              <w:t>г.</w:t>
            </w:r>
          </w:p>
        </w:tc>
      </w:tr>
    </w:tbl>
    <w:p w:rsidR="00AD0F9D" w:rsidRDefault="00AD0F9D" w:rsidP="00AD0F9D">
      <w:pPr>
        <w:pStyle w:val="a8"/>
        <w:tabs>
          <w:tab w:val="clear" w:pos="4153"/>
          <w:tab w:val="clear" w:pos="8306"/>
          <w:tab w:val="right" w:pos="540"/>
        </w:tabs>
        <w:jc w:val="both"/>
        <w:rPr>
          <w:sz w:val="28"/>
          <w:szCs w:val="28"/>
        </w:rPr>
      </w:pPr>
    </w:p>
    <w:p w:rsidR="00D75D2A" w:rsidRPr="00691BE4" w:rsidRDefault="00D75D2A" w:rsidP="00AD0F9D">
      <w:pPr>
        <w:pStyle w:val="a8"/>
        <w:tabs>
          <w:tab w:val="clear" w:pos="4153"/>
          <w:tab w:val="clear" w:pos="8306"/>
          <w:tab w:val="right" w:pos="540"/>
        </w:tabs>
        <w:jc w:val="both"/>
        <w:rPr>
          <w:sz w:val="28"/>
          <w:szCs w:val="28"/>
        </w:rPr>
      </w:pPr>
    </w:p>
    <w:p w:rsidR="007009AC" w:rsidRDefault="00FF7498" w:rsidP="00D75D2A">
      <w:pPr>
        <w:pStyle w:val="a8"/>
        <w:tabs>
          <w:tab w:val="clear" w:pos="4153"/>
          <w:tab w:val="clear" w:pos="8306"/>
          <w:tab w:val="right" w:pos="540"/>
        </w:tabs>
        <w:jc w:val="center"/>
        <w:rPr>
          <w:sz w:val="28"/>
          <w:szCs w:val="28"/>
        </w:rPr>
      </w:pPr>
      <w:r>
        <w:rPr>
          <w:sz w:val="28"/>
          <w:szCs w:val="28"/>
        </w:rPr>
        <w:t>М.П.</w:t>
      </w:r>
      <w:r w:rsidR="003777FF">
        <w:rPr>
          <w:sz w:val="28"/>
          <w:szCs w:val="28"/>
        </w:rPr>
        <w:t xml:space="preserve"> </w:t>
      </w:r>
      <w:r>
        <w:rPr>
          <w:sz w:val="28"/>
          <w:szCs w:val="28"/>
        </w:rPr>
        <w:t>Попов</w:t>
      </w:r>
    </w:p>
    <w:p w:rsidR="007009AC" w:rsidRPr="00D75D2A" w:rsidRDefault="002D03B5" w:rsidP="00D75D2A">
      <w:pPr>
        <w:pStyle w:val="a8"/>
        <w:tabs>
          <w:tab w:val="clear" w:pos="4153"/>
          <w:tab w:val="clear" w:pos="8306"/>
          <w:tab w:val="right" w:pos="540"/>
        </w:tabs>
        <w:jc w:val="center"/>
        <w:rPr>
          <w:b/>
          <w:sz w:val="28"/>
          <w:szCs w:val="28"/>
        </w:rPr>
      </w:pPr>
      <w:r>
        <w:rPr>
          <w:b/>
          <w:sz w:val="28"/>
          <w:szCs w:val="28"/>
        </w:rPr>
        <w:t>ПОДШИПНИКИ КАЧЕНИЯ</w:t>
      </w:r>
    </w:p>
    <w:p w:rsidR="00AD0F9D" w:rsidRDefault="006A7AE4" w:rsidP="00AD0F9D">
      <w:pPr>
        <w:pStyle w:val="a8"/>
        <w:tabs>
          <w:tab w:val="clear" w:pos="4153"/>
          <w:tab w:val="clear" w:pos="8306"/>
          <w:tab w:val="right" w:pos="540"/>
        </w:tabs>
        <w:jc w:val="center"/>
        <w:rPr>
          <w:sz w:val="28"/>
          <w:szCs w:val="28"/>
        </w:rPr>
      </w:pPr>
      <w:r>
        <w:rPr>
          <w:sz w:val="28"/>
          <w:szCs w:val="28"/>
        </w:rPr>
        <w:t>Учебное пособие</w:t>
      </w:r>
      <w:r w:rsidR="003777FF">
        <w:rPr>
          <w:sz w:val="28"/>
          <w:szCs w:val="28"/>
        </w:rPr>
        <w:t xml:space="preserve"> </w:t>
      </w: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2244AB" w:rsidRDefault="00AD0F9D" w:rsidP="00AD0F9D">
      <w:pPr>
        <w:pStyle w:val="a8"/>
        <w:tabs>
          <w:tab w:val="clear" w:pos="4153"/>
          <w:tab w:val="clear" w:pos="8306"/>
          <w:tab w:val="right" w:pos="540"/>
        </w:tabs>
        <w:jc w:val="both"/>
        <w:rPr>
          <w:szCs w:val="24"/>
        </w:rPr>
      </w:pPr>
    </w:p>
    <w:p w:rsidR="005A0DE0" w:rsidRPr="002244AB" w:rsidRDefault="005A0DE0" w:rsidP="00AD0F9D">
      <w:pPr>
        <w:pStyle w:val="a8"/>
        <w:tabs>
          <w:tab w:val="clear" w:pos="4153"/>
          <w:tab w:val="clear" w:pos="8306"/>
          <w:tab w:val="right" w:pos="540"/>
        </w:tabs>
        <w:jc w:val="both"/>
        <w:rPr>
          <w:szCs w:val="24"/>
        </w:rPr>
      </w:pPr>
    </w:p>
    <w:p w:rsidR="00AD0F9D" w:rsidRDefault="00AD0F9D" w:rsidP="00AD0F9D">
      <w:pPr>
        <w:pStyle w:val="a8"/>
        <w:tabs>
          <w:tab w:val="clear" w:pos="4153"/>
          <w:tab w:val="clear" w:pos="8306"/>
          <w:tab w:val="right" w:pos="540"/>
        </w:tabs>
        <w:jc w:val="both"/>
        <w:rPr>
          <w:szCs w:val="24"/>
        </w:rPr>
      </w:pPr>
    </w:p>
    <w:p w:rsidR="00AD0F9D" w:rsidRPr="00FA761D" w:rsidRDefault="00AD0F9D" w:rsidP="00AD0F9D">
      <w:pPr>
        <w:pStyle w:val="a8"/>
        <w:tabs>
          <w:tab w:val="clear" w:pos="4153"/>
          <w:tab w:val="clear" w:pos="8306"/>
          <w:tab w:val="right" w:pos="540"/>
        </w:tabs>
        <w:jc w:val="both"/>
        <w:rPr>
          <w:szCs w:val="24"/>
        </w:rPr>
      </w:pPr>
    </w:p>
    <w:p w:rsidR="00AD0F9D" w:rsidRPr="00D75D2A" w:rsidRDefault="007009AC" w:rsidP="00D75D2A">
      <w:pPr>
        <w:pStyle w:val="a8"/>
        <w:tabs>
          <w:tab w:val="clear" w:pos="4153"/>
          <w:tab w:val="clear" w:pos="8306"/>
          <w:tab w:val="right" w:pos="540"/>
        </w:tabs>
        <w:jc w:val="center"/>
        <w:rPr>
          <w:sz w:val="24"/>
          <w:szCs w:val="24"/>
        </w:rPr>
      </w:pPr>
      <w:r w:rsidRPr="007009AC">
        <w:rPr>
          <w:sz w:val="24"/>
          <w:szCs w:val="24"/>
        </w:rPr>
        <w:t>Т</w:t>
      </w:r>
      <w:r w:rsidR="00AD0F9D" w:rsidRPr="007009AC">
        <w:rPr>
          <w:sz w:val="24"/>
          <w:szCs w:val="24"/>
        </w:rPr>
        <w:t>юмень,</w:t>
      </w:r>
      <w:r w:rsidR="003777FF">
        <w:rPr>
          <w:sz w:val="24"/>
          <w:szCs w:val="24"/>
        </w:rPr>
        <w:t xml:space="preserve"> </w:t>
      </w:r>
      <w:r w:rsidR="00AD0F9D" w:rsidRPr="007009AC">
        <w:rPr>
          <w:sz w:val="24"/>
          <w:szCs w:val="24"/>
        </w:rPr>
        <w:t>201</w:t>
      </w:r>
      <w:r w:rsidR="002D03B5">
        <w:rPr>
          <w:sz w:val="24"/>
          <w:szCs w:val="24"/>
        </w:rPr>
        <w:t>7</w:t>
      </w:r>
    </w:p>
    <w:p w:rsidR="00AD0F9D" w:rsidRPr="007009AC" w:rsidRDefault="007009AC" w:rsidP="00FA4384">
      <w:pPr>
        <w:pStyle w:val="a8"/>
        <w:tabs>
          <w:tab w:val="clear" w:pos="4153"/>
          <w:tab w:val="clear" w:pos="8306"/>
          <w:tab w:val="right" w:pos="540"/>
        </w:tabs>
        <w:ind w:firstLine="851"/>
        <w:jc w:val="both"/>
        <w:rPr>
          <w:sz w:val="24"/>
          <w:szCs w:val="24"/>
        </w:rPr>
      </w:pPr>
      <w:r w:rsidRPr="007009AC">
        <w:rPr>
          <w:sz w:val="24"/>
          <w:szCs w:val="24"/>
        </w:rPr>
        <w:lastRenderedPageBreak/>
        <w:t>Попов</w:t>
      </w:r>
      <w:r w:rsidR="00A85B02">
        <w:rPr>
          <w:sz w:val="24"/>
          <w:szCs w:val="24"/>
        </w:rPr>
        <w:t xml:space="preserve"> </w:t>
      </w:r>
      <w:r w:rsidRPr="007009AC">
        <w:rPr>
          <w:sz w:val="24"/>
          <w:szCs w:val="24"/>
        </w:rPr>
        <w:t>М.П.</w:t>
      </w:r>
      <w:r w:rsidR="00A85B02">
        <w:rPr>
          <w:sz w:val="24"/>
          <w:szCs w:val="24"/>
        </w:rPr>
        <w:t xml:space="preserve"> </w:t>
      </w:r>
      <w:r w:rsidR="002D03B5">
        <w:rPr>
          <w:sz w:val="24"/>
          <w:szCs w:val="24"/>
        </w:rPr>
        <w:t>Подшипники качения</w:t>
      </w:r>
      <w:r w:rsidR="00A85B02" w:rsidRPr="00A16176">
        <w:rPr>
          <w:sz w:val="24"/>
          <w:szCs w:val="24"/>
        </w:rPr>
        <w:t>.</w:t>
      </w:r>
      <w:r w:rsidR="003777FF">
        <w:rPr>
          <w:sz w:val="24"/>
          <w:szCs w:val="24"/>
        </w:rPr>
        <w:t xml:space="preserve"> </w:t>
      </w:r>
      <w:r w:rsidR="006A7AE4">
        <w:rPr>
          <w:sz w:val="24"/>
          <w:szCs w:val="24"/>
        </w:rPr>
        <w:t>Учебное пособие</w:t>
      </w:r>
      <w:r w:rsidR="003777FF">
        <w:rPr>
          <w:sz w:val="24"/>
          <w:szCs w:val="24"/>
        </w:rPr>
        <w:t xml:space="preserve"> </w:t>
      </w:r>
      <w:r w:rsidRPr="007009AC">
        <w:rPr>
          <w:sz w:val="24"/>
          <w:szCs w:val="24"/>
        </w:rPr>
        <w:t>–</w:t>
      </w:r>
      <w:r w:rsidR="003777FF">
        <w:rPr>
          <w:sz w:val="24"/>
          <w:szCs w:val="24"/>
        </w:rPr>
        <w:t xml:space="preserve"> </w:t>
      </w:r>
      <w:r w:rsidR="003C08A2">
        <w:rPr>
          <w:sz w:val="24"/>
          <w:szCs w:val="24"/>
        </w:rPr>
        <w:t>Тюмень:</w:t>
      </w:r>
      <w:r w:rsidR="003777FF">
        <w:rPr>
          <w:sz w:val="24"/>
          <w:szCs w:val="24"/>
        </w:rPr>
        <w:t xml:space="preserve"> </w:t>
      </w:r>
      <w:r w:rsidR="003C08A2">
        <w:rPr>
          <w:sz w:val="24"/>
          <w:szCs w:val="24"/>
        </w:rPr>
        <w:t>«ТНПК</w:t>
      </w:r>
      <w:r w:rsidRPr="007009AC">
        <w:rPr>
          <w:sz w:val="24"/>
          <w:szCs w:val="24"/>
        </w:rPr>
        <w:t>»,</w:t>
      </w:r>
      <w:r w:rsidR="003777FF">
        <w:rPr>
          <w:sz w:val="24"/>
          <w:szCs w:val="24"/>
        </w:rPr>
        <w:t xml:space="preserve"> </w:t>
      </w:r>
      <w:r w:rsidRPr="007009AC">
        <w:rPr>
          <w:sz w:val="24"/>
          <w:szCs w:val="24"/>
        </w:rPr>
        <w:t>201</w:t>
      </w:r>
      <w:r w:rsidR="002D03B5">
        <w:rPr>
          <w:sz w:val="24"/>
          <w:szCs w:val="24"/>
        </w:rPr>
        <w:t>7</w:t>
      </w:r>
      <w:r w:rsidRPr="007009AC">
        <w:rPr>
          <w:sz w:val="24"/>
          <w:szCs w:val="24"/>
        </w:rPr>
        <w:t>,</w:t>
      </w:r>
      <w:r w:rsidR="003777FF">
        <w:rPr>
          <w:sz w:val="24"/>
          <w:szCs w:val="24"/>
        </w:rPr>
        <w:t xml:space="preserve"> </w:t>
      </w:r>
      <w:r w:rsidR="007D0A0A">
        <w:rPr>
          <w:sz w:val="24"/>
          <w:szCs w:val="24"/>
        </w:rPr>
        <w:t>2</w:t>
      </w:r>
      <w:r w:rsidR="00046D1E">
        <w:rPr>
          <w:sz w:val="24"/>
          <w:szCs w:val="24"/>
        </w:rPr>
        <w:t>9</w:t>
      </w:r>
      <w:r w:rsidR="003777FF" w:rsidRPr="00D10F6E">
        <w:rPr>
          <w:sz w:val="24"/>
          <w:szCs w:val="24"/>
        </w:rPr>
        <w:t xml:space="preserve"> </w:t>
      </w:r>
      <w:r w:rsidRPr="00D10F6E">
        <w:rPr>
          <w:sz w:val="24"/>
          <w:szCs w:val="24"/>
        </w:rPr>
        <w:t>с.</w:t>
      </w:r>
    </w:p>
    <w:p w:rsidR="00AD0F9D" w:rsidRPr="00AD0F9D" w:rsidRDefault="006A7AE4" w:rsidP="00A85B02">
      <w:pPr>
        <w:pStyle w:val="a3"/>
        <w:spacing w:before="0" w:beforeAutospacing="0" w:after="0" w:afterAutospacing="0"/>
        <w:ind w:left="113" w:firstLine="851"/>
        <w:jc w:val="both"/>
        <w:rPr>
          <w:rFonts w:ascii="Times New Roman" w:hAnsi="Times New Roman"/>
          <w:color w:val="auto"/>
          <w:sz w:val="24"/>
          <w:szCs w:val="24"/>
        </w:rPr>
      </w:pPr>
      <w:r>
        <w:rPr>
          <w:rFonts w:ascii="Times New Roman" w:hAnsi="Times New Roman"/>
          <w:color w:val="auto"/>
          <w:sz w:val="24"/>
          <w:szCs w:val="24"/>
        </w:rPr>
        <w:t>Учебное пособие</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по</w:t>
      </w:r>
      <w:r w:rsidR="003777FF">
        <w:rPr>
          <w:rFonts w:ascii="Times New Roman" w:hAnsi="Times New Roman"/>
          <w:color w:val="auto"/>
          <w:sz w:val="24"/>
          <w:szCs w:val="24"/>
        </w:rPr>
        <w:t xml:space="preserve"> </w:t>
      </w:r>
      <w:r w:rsidR="002D03B5">
        <w:rPr>
          <w:rFonts w:ascii="Times New Roman" w:hAnsi="Times New Roman"/>
          <w:color w:val="auto"/>
          <w:sz w:val="24"/>
          <w:szCs w:val="24"/>
        </w:rPr>
        <w:t>изучению подшипников качения</w:t>
      </w:r>
      <w:r w:rsidR="001C127A">
        <w:rPr>
          <w:rFonts w:ascii="Times New Roman" w:hAnsi="Times New Roman"/>
          <w:color w:val="auto"/>
          <w:sz w:val="24"/>
          <w:szCs w:val="24"/>
        </w:rPr>
        <w:t xml:space="preserve"> по основам техническо</w:t>
      </w:r>
      <w:r w:rsidR="002D03B5">
        <w:rPr>
          <w:rFonts w:ascii="Times New Roman" w:hAnsi="Times New Roman"/>
          <w:color w:val="auto"/>
          <w:sz w:val="24"/>
          <w:szCs w:val="24"/>
        </w:rPr>
        <w:t>й</w:t>
      </w:r>
      <w:r w:rsidR="001C127A">
        <w:rPr>
          <w:rFonts w:ascii="Times New Roman" w:hAnsi="Times New Roman"/>
          <w:color w:val="auto"/>
          <w:sz w:val="24"/>
          <w:szCs w:val="24"/>
        </w:rPr>
        <w:t xml:space="preserve"> </w:t>
      </w:r>
      <w:r w:rsidR="002D03B5">
        <w:rPr>
          <w:rFonts w:ascii="Times New Roman" w:hAnsi="Times New Roman"/>
          <w:color w:val="auto"/>
          <w:sz w:val="24"/>
          <w:szCs w:val="24"/>
        </w:rPr>
        <w:t>механики</w:t>
      </w:r>
      <w:r w:rsidR="003777FF">
        <w:rPr>
          <w:rFonts w:ascii="Times New Roman" w:hAnsi="Times New Roman"/>
          <w:color w:val="auto"/>
          <w:sz w:val="24"/>
          <w:szCs w:val="24"/>
        </w:rPr>
        <w:t xml:space="preserve"> </w:t>
      </w:r>
      <w:r w:rsidR="00091EF3">
        <w:rPr>
          <w:rFonts w:ascii="Times New Roman" w:hAnsi="Times New Roman"/>
          <w:color w:val="auto"/>
          <w:sz w:val="24"/>
          <w:szCs w:val="24"/>
        </w:rPr>
        <w:t>предназначено</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для</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обучающихся</w:t>
      </w:r>
      <w:r w:rsidR="00DD4480">
        <w:rPr>
          <w:rFonts w:ascii="Times New Roman" w:hAnsi="Times New Roman"/>
          <w:color w:val="auto"/>
          <w:sz w:val="24"/>
          <w:szCs w:val="24"/>
        </w:rPr>
        <w:t xml:space="preserve"> отделения</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среднего</w:t>
      </w:r>
      <w:r w:rsidR="003777FF">
        <w:rPr>
          <w:rFonts w:ascii="Times New Roman" w:hAnsi="Times New Roman"/>
          <w:color w:val="auto"/>
          <w:sz w:val="24"/>
          <w:szCs w:val="24"/>
        </w:rPr>
        <w:t xml:space="preserve"> </w:t>
      </w:r>
      <w:r w:rsidR="00AD0F9D" w:rsidRPr="00AD0F9D">
        <w:rPr>
          <w:rFonts w:ascii="Times New Roman" w:hAnsi="Times New Roman"/>
          <w:color w:val="auto"/>
          <w:sz w:val="24"/>
          <w:szCs w:val="24"/>
        </w:rPr>
        <w:t>профе</w:t>
      </w:r>
      <w:r w:rsidR="003C08A2">
        <w:rPr>
          <w:rFonts w:ascii="Times New Roman" w:hAnsi="Times New Roman"/>
          <w:color w:val="auto"/>
          <w:sz w:val="24"/>
          <w:szCs w:val="24"/>
        </w:rPr>
        <w:t>ссионального</w:t>
      </w:r>
      <w:r w:rsidR="003777FF">
        <w:rPr>
          <w:rFonts w:ascii="Times New Roman" w:hAnsi="Times New Roman"/>
          <w:color w:val="auto"/>
          <w:sz w:val="24"/>
          <w:szCs w:val="24"/>
        </w:rPr>
        <w:t xml:space="preserve"> </w:t>
      </w:r>
      <w:r w:rsidR="003C08A2">
        <w:rPr>
          <w:rFonts w:ascii="Times New Roman" w:hAnsi="Times New Roman"/>
          <w:color w:val="auto"/>
          <w:sz w:val="24"/>
          <w:szCs w:val="24"/>
        </w:rPr>
        <w:t>образования</w:t>
      </w:r>
      <w:r w:rsidR="003777FF">
        <w:rPr>
          <w:rFonts w:ascii="Times New Roman" w:hAnsi="Times New Roman"/>
          <w:color w:val="auto"/>
          <w:sz w:val="24"/>
          <w:szCs w:val="24"/>
        </w:rPr>
        <w:t xml:space="preserve"> </w:t>
      </w:r>
      <w:r w:rsidR="003C08A2">
        <w:rPr>
          <w:rFonts w:ascii="Times New Roman" w:hAnsi="Times New Roman"/>
          <w:color w:val="auto"/>
          <w:sz w:val="24"/>
          <w:szCs w:val="24"/>
        </w:rPr>
        <w:t>«ТНПК</w:t>
      </w:r>
      <w:r w:rsidR="00AD0F9D" w:rsidRPr="00AD0F9D">
        <w:rPr>
          <w:rFonts w:ascii="Times New Roman" w:hAnsi="Times New Roman"/>
          <w:color w:val="auto"/>
          <w:sz w:val="24"/>
          <w:szCs w:val="24"/>
        </w:rPr>
        <w:t>»</w:t>
      </w:r>
      <w:r w:rsidR="00A85B02">
        <w:rPr>
          <w:rFonts w:ascii="Times New Roman" w:hAnsi="Times New Roman"/>
          <w:color w:val="auto"/>
          <w:sz w:val="24"/>
          <w:szCs w:val="24"/>
        </w:rPr>
        <w:t>.</w:t>
      </w:r>
    </w:p>
    <w:p w:rsidR="00AD0F9D" w:rsidRPr="002244AB" w:rsidRDefault="00DD4480" w:rsidP="001C127A">
      <w:pPr>
        <w:pStyle w:val="a8"/>
        <w:tabs>
          <w:tab w:val="clear" w:pos="4153"/>
          <w:tab w:val="clear" w:pos="8306"/>
          <w:tab w:val="right" w:pos="540"/>
        </w:tabs>
        <w:ind w:firstLine="851"/>
        <w:jc w:val="both"/>
        <w:rPr>
          <w:szCs w:val="24"/>
        </w:rPr>
      </w:pPr>
      <w:r>
        <w:rPr>
          <w:sz w:val="24"/>
          <w:szCs w:val="24"/>
        </w:rPr>
        <w:t>Данное учебное пособие предназначено для проведения теоретических занятий по основам технической механики с целью закрепления пройденного материала по теме «подшипники качения».</w:t>
      </w:r>
      <w:r w:rsidR="003777FF">
        <w:rPr>
          <w:sz w:val="24"/>
          <w:szCs w:val="24"/>
        </w:rPr>
        <w:t xml:space="preserve"> </w:t>
      </w:r>
    </w:p>
    <w:p w:rsidR="005A0DE0" w:rsidRPr="002244AB" w:rsidRDefault="005A0DE0" w:rsidP="00C63A96">
      <w:pPr>
        <w:pStyle w:val="a8"/>
        <w:tabs>
          <w:tab w:val="clear" w:pos="4153"/>
          <w:tab w:val="clear" w:pos="8306"/>
          <w:tab w:val="right" w:pos="540"/>
        </w:tabs>
        <w:spacing w:line="360" w:lineRule="auto"/>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AD0F9D" w:rsidRPr="00AD0F9D" w:rsidRDefault="00AD0F9D" w:rsidP="00AD0F9D">
      <w:pPr>
        <w:pStyle w:val="a8"/>
        <w:tabs>
          <w:tab w:val="clear" w:pos="4153"/>
          <w:tab w:val="clear" w:pos="8306"/>
          <w:tab w:val="right" w:pos="540"/>
        </w:tabs>
        <w:jc w:val="both"/>
        <w:rPr>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091EF3" w:rsidRDefault="00091EF3"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FA4384" w:rsidRDefault="00FA4384" w:rsidP="00AD0F9D">
      <w:pPr>
        <w:pStyle w:val="a8"/>
        <w:tabs>
          <w:tab w:val="clear" w:pos="4153"/>
          <w:tab w:val="clear" w:pos="8306"/>
          <w:tab w:val="right" w:pos="540"/>
        </w:tabs>
        <w:jc w:val="both"/>
        <w:rPr>
          <w:sz w:val="24"/>
          <w:szCs w:val="24"/>
        </w:rPr>
      </w:pP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Рассмотрено</w:t>
      </w:r>
      <w:r w:rsidR="003777FF">
        <w:rPr>
          <w:sz w:val="24"/>
          <w:szCs w:val="24"/>
        </w:rPr>
        <w:t xml:space="preserve"> </w:t>
      </w:r>
      <w:r w:rsidRPr="00AD0F9D">
        <w:rPr>
          <w:sz w:val="24"/>
          <w:szCs w:val="24"/>
        </w:rPr>
        <w:t>и</w:t>
      </w:r>
      <w:r w:rsidR="003777FF">
        <w:rPr>
          <w:sz w:val="24"/>
          <w:szCs w:val="24"/>
        </w:rPr>
        <w:t xml:space="preserve"> </w:t>
      </w:r>
      <w:r w:rsidR="00691BE4">
        <w:rPr>
          <w:sz w:val="24"/>
          <w:szCs w:val="24"/>
        </w:rPr>
        <w:t xml:space="preserve">рекомендовано к </w:t>
      </w:r>
      <w:r w:rsidRPr="00AD0F9D">
        <w:rPr>
          <w:sz w:val="24"/>
          <w:szCs w:val="24"/>
        </w:rPr>
        <w:t>утвержден</w:t>
      </w:r>
      <w:r w:rsidR="00691BE4">
        <w:rPr>
          <w:sz w:val="24"/>
          <w:szCs w:val="24"/>
        </w:rPr>
        <w:t>ию</w:t>
      </w:r>
      <w:r w:rsidR="003777FF">
        <w:rPr>
          <w:sz w:val="24"/>
          <w:szCs w:val="24"/>
        </w:rPr>
        <w:t xml:space="preserve"> </w:t>
      </w: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на</w:t>
      </w:r>
      <w:r w:rsidR="003777FF">
        <w:rPr>
          <w:sz w:val="24"/>
          <w:szCs w:val="24"/>
        </w:rPr>
        <w:t xml:space="preserve"> </w:t>
      </w:r>
      <w:r w:rsidRPr="00AD0F9D">
        <w:rPr>
          <w:sz w:val="24"/>
          <w:szCs w:val="24"/>
        </w:rPr>
        <w:t>заседании</w:t>
      </w:r>
      <w:r w:rsidR="003777FF">
        <w:rPr>
          <w:sz w:val="24"/>
          <w:szCs w:val="24"/>
        </w:rPr>
        <w:t xml:space="preserve"> </w:t>
      </w:r>
      <w:r w:rsidRPr="00AD0F9D">
        <w:rPr>
          <w:sz w:val="24"/>
          <w:szCs w:val="24"/>
        </w:rPr>
        <w:t>методической</w:t>
      </w:r>
      <w:r w:rsidR="003777FF">
        <w:rPr>
          <w:sz w:val="24"/>
          <w:szCs w:val="24"/>
        </w:rPr>
        <w:t xml:space="preserve"> </w:t>
      </w:r>
      <w:r w:rsidRPr="00AD0F9D">
        <w:rPr>
          <w:sz w:val="24"/>
          <w:szCs w:val="24"/>
        </w:rPr>
        <w:t>группы</w:t>
      </w:r>
      <w:r w:rsidR="003777FF">
        <w:rPr>
          <w:sz w:val="24"/>
          <w:szCs w:val="24"/>
        </w:rPr>
        <w:t xml:space="preserve"> </w:t>
      </w:r>
      <w:r w:rsidRPr="00AD0F9D">
        <w:rPr>
          <w:sz w:val="24"/>
          <w:szCs w:val="24"/>
        </w:rPr>
        <w:t>отделения</w:t>
      </w:r>
      <w:r w:rsidR="003777FF">
        <w:rPr>
          <w:sz w:val="24"/>
          <w:szCs w:val="24"/>
        </w:rPr>
        <w:t xml:space="preserve"> </w:t>
      </w:r>
    </w:p>
    <w:p w:rsidR="00AD0F9D" w:rsidRPr="00AD0F9D" w:rsidRDefault="00AD0F9D" w:rsidP="00AD0F9D">
      <w:pPr>
        <w:pStyle w:val="a8"/>
        <w:tabs>
          <w:tab w:val="clear" w:pos="4153"/>
          <w:tab w:val="clear" w:pos="8306"/>
          <w:tab w:val="right" w:pos="540"/>
        </w:tabs>
        <w:jc w:val="both"/>
        <w:rPr>
          <w:sz w:val="24"/>
          <w:szCs w:val="24"/>
        </w:rPr>
      </w:pPr>
      <w:r w:rsidRPr="00AD0F9D">
        <w:rPr>
          <w:sz w:val="24"/>
          <w:szCs w:val="24"/>
        </w:rPr>
        <w:t>Протокол</w:t>
      </w:r>
      <w:r w:rsidR="003777FF">
        <w:rPr>
          <w:sz w:val="24"/>
          <w:szCs w:val="24"/>
        </w:rPr>
        <w:t xml:space="preserve"> </w:t>
      </w:r>
      <w:r w:rsidRPr="00AD0F9D">
        <w:rPr>
          <w:sz w:val="24"/>
          <w:szCs w:val="24"/>
        </w:rPr>
        <w:t>№</w:t>
      </w:r>
      <w:r w:rsidR="003777FF">
        <w:rPr>
          <w:sz w:val="24"/>
          <w:szCs w:val="24"/>
        </w:rPr>
        <w:t xml:space="preserve"> </w:t>
      </w:r>
      <w:r w:rsidR="00C57380" w:rsidRPr="00691BE4">
        <w:rPr>
          <w:sz w:val="24"/>
          <w:szCs w:val="24"/>
        </w:rPr>
        <w:t>__</w:t>
      </w:r>
      <w:r w:rsidR="003777FF">
        <w:rPr>
          <w:sz w:val="24"/>
          <w:szCs w:val="24"/>
        </w:rPr>
        <w:t xml:space="preserve"> </w:t>
      </w:r>
      <w:r w:rsidRPr="00AD0F9D">
        <w:rPr>
          <w:sz w:val="24"/>
          <w:szCs w:val="24"/>
        </w:rPr>
        <w:t>от</w:t>
      </w:r>
      <w:r w:rsidR="003777FF">
        <w:rPr>
          <w:sz w:val="24"/>
          <w:szCs w:val="24"/>
        </w:rPr>
        <w:t xml:space="preserve"> </w:t>
      </w:r>
      <w:r w:rsidR="00E51B30">
        <w:rPr>
          <w:sz w:val="24"/>
          <w:szCs w:val="24"/>
        </w:rPr>
        <w:t>_____________</w:t>
      </w:r>
    </w:p>
    <w:p w:rsidR="00AD0F9D" w:rsidRPr="00AD0F9D" w:rsidRDefault="00AD0F9D" w:rsidP="00AD0F9D">
      <w:pPr>
        <w:pStyle w:val="a8"/>
        <w:tabs>
          <w:tab w:val="clear" w:pos="4153"/>
          <w:tab w:val="clear" w:pos="8306"/>
          <w:tab w:val="right" w:pos="540"/>
        </w:tabs>
        <w:rPr>
          <w:sz w:val="24"/>
          <w:szCs w:val="24"/>
        </w:rPr>
      </w:pPr>
      <w:r w:rsidRPr="00AD0F9D">
        <w:rPr>
          <w:sz w:val="24"/>
          <w:szCs w:val="24"/>
        </w:rPr>
        <w:t>Председатель</w:t>
      </w:r>
      <w:r w:rsidR="003777FF">
        <w:rPr>
          <w:sz w:val="24"/>
          <w:szCs w:val="24"/>
        </w:rPr>
        <w:t xml:space="preserve"> </w:t>
      </w:r>
      <w:r w:rsidRPr="00AD0F9D">
        <w:rPr>
          <w:sz w:val="24"/>
          <w:szCs w:val="24"/>
        </w:rPr>
        <w:t>методической</w:t>
      </w:r>
      <w:r w:rsidR="003777FF">
        <w:rPr>
          <w:sz w:val="24"/>
          <w:szCs w:val="24"/>
        </w:rPr>
        <w:t xml:space="preserve"> </w:t>
      </w:r>
      <w:r w:rsidRPr="00AD0F9D">
        <w:rPr>
          <w:sz w:val="24"/>
          <w:szCs w:val="24"/>
        </w:rPr>
        <w:t>группы</w:t>
      </w:r>
      <w:r w:rsidR="003777FF">
        <w:rPr>
          <w:sz w:val="24"/>
          <w:szCs w:val="24"/>
        </w:rPr>
        <w:t xml:space="preserve"> </w:t>
      </w:r>
      <w:r w:rsidRPr="00AD0F9D">
        <w:rPr>
          <w:sz w:val="24"/>
          <w:szCs w:val="24"/>
        </w:rPr>
        <w:t>отделения</w:t>
      </w:r>
      <w:r w:rsidR="003777FF">
        <w:rPr>
          <w:sz w:val="24"/>
          <w:szCs w:val="24"/>
        </w:rPr>
        <w:t xml:space="preserve"> </w:t>
      </w:r>
      <w:r w:rsidR="009D1A59">
        <w:rPr>
          <w:sz w:val="24"/>
          <w:szCs w:val="24"/>
        </w:rPr>
        <w:t>СПО</w:t>
      </w:r>
      <w:r w:rsidR="003777FF">
        <w:rPr>
          <w:sz w:val="24"/>
          <w:szCs w:val="24"/>
        </w:rPr>
        <w:t xml:space="preserve"> </w:t>
      </w:r>
      <w:r w:rsidRPr="00AD0F9D">
        <w:rPr>
          <w:sz w:val="24"/>
          <w:szCs w:val="24"/>
        </w:rPr>
        <w:t>_____________</w:t>
      </w:r>
      <w:r w:rsidR="003777FF">
        <w:rPr>
          <w:sz w:val="24"/>
          <w:szCs w:val="24"/>
        </w:rPr>
        <w:t xml:space="preserve"> </w:t>
      </w:r>
      <w:r w:rsidRPr="00AD0F9D">
        <w:rPr>
          <w:sz w:val="24"/>
          <w:szCs w:val="24"/>
        </w:rPr>
        <w:t>Е.А.</w:t>
      </w:r>
      <w:r w:rsidR="003777FF">
        <w:rPr>
          <w:sz w:val="24"/>
          <w:szCs w:val="24"/>
        </w:rPr>
        <w:t xml:space="preserve"> </w:t>
      </w:r>
      <w:r w:rsidRPr="00AD0F9D">
        <w:rPr>
          <w:sz w:val="24"/>
          <w:szCs w:val="24"/>
        </w:rPr>
        <w:t>Парамонов</w:t>
      </w:r>
    </w:p>
    <w:p w:rsidR="00AD0F9D" w:rsidRPr="00691BE4" w:rsidRDefault="003777FF" w:rsidP="00691BE4">
      <w:pPr>
        <w:pStyle w:val="a8"/>
        <w:tabs>
          <w:tab w:val="clear" w:pos="4153"/>
          <w:tab w:val="clear" w:pos="8306"/>
        </w:tabs>
        <w:ind w:firstLine="5670"/>
        <w:rPr>
          <w:b/>
          <w:bCs/>
          <w:kern w:val="36"/>
          <w:sz w:val="16"/>
          <w:szCs w:val="16"/>
        </w:rPr>
      </w:pPr>
      <w:r>
        <w:rPr>
          <w:szCs w:val="24"/>
        </w:rPr>
        <w:t xml:space="preserve"> </w:t>
      </w:r>
      <w:r w:rsidR="00691BE4">
        <w:rPr>
          <w:szCs w:val="24"/>
        </w:rPr>
        <w:t>(подпись)</w:t>
      </w:r>
      <w:r w:rsidR="003923A8">
        <w:rPr>
          <w:b/>
          <w:bCs/>
          <w:kern w:val="36"/>
          <w:sz w:val="32"/>
          <w:szCs w:val="32"/>
        </w:rPr>
        <w:br w:type="page"/>
      </w:r>
    </w:p>
    <w:p w:rsidR="000A5BE7" w:rsidRPr="00691BE4" w:rsidRDefault="000A5BE7">
      <w:pPr>
        <w:rPr>
          <w:rFonts w:ascii="Times New Roman" w:hAnsi="Times New Roman" w:cs="Times New Roman"/>
          <w:sz w:val="24"/>
          <w:szCs w:val="24"/>
        </w:rPr>
      </w:pPr>
    </w:p>
    <w:p w:rsidR="008341DB" w:rsidRPr="00C905AB" w:rsidRDefault="008341DB" w:rsidP="00AD0F9D">
      <w:pPr>
        <w:keepNext/>
        <w:spacing w:after="0" w:line="360" w:lineRule="auto"/>
        <w:jc w:val="center"/>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543"/>
      </w:tblGrid>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История подшипника……………………………………………………...</w:t>
            </w:r>
            <w:r w:rsidR="009719AD">
              <w:rPr>
                <w:rFonts w:ascii="Times New Roman" w:eastAsia="Times New Roman" w:hAnsi="Times New Roman" w:cs="Times New Roman"/>
                <w:kern w:val="36"/>
                <w:sz w:val="24"/>
                <w:szCs w:val="24"/>
              </w:rPr>
              <w:t>..................</w:t>
            </w:r>
          </w:p>
        </w:tc>
        <w:tc>
          <w:tcPr>
            <w:tcW w:w="54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5</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Сфера применения подшипника…………………………………………</w:t>
            </w:r>
            <w:r w:rsidR="009719AD">
              <w:rPr>
                <w:rFonts w:ascii="Times New Roman" w:eastAsia="Times New Roman" w:hAnsi="Times New Roman" w:cs="Times New Roman"/>
                <w:kern w:val="36"/>
                <w:sz w:val="24"/>
                <w:szCs w:val="24"/>
              </w:rPr>
              <w:t>……………</w:t>
            </w:r>
          </w:p>
        </w:tc>
        <w:tc>
          <w:tcPr>
            <w:tcW w:w="54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5</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Строение подшипника……………………………………………………</w:t>
            </w:r>
            <w:r w:rsidR="009719AD">
              <w:rPr>
                <w:rFonts w:ascii="Times New Roman" w:eastAsia="Times New Roman" w:hAnsi="Times New Roman" w:cs="Times New Roman"/>
                <w:kern w:val="36"/>
                <w:sz w:val="24"/>
                <w:szCs w:val="24"/>
              </w:rPr>
              <w:t>……………</w:t>
            </w:r>
          </w:p>
        </w:tc>
        <w:tc>
          <w:tcPr>
            <w:tcW w:w="54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8</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Виды подшипников………………………………………………………</w:t>
            </w:r>
            <w:r w:rsidR="009719AD">
              <w:rPr>
                <w:rFonts w:ascii="Times New Roman" w:eastAsia="Times New Roman" w:hAnsi="Times New Roman" w:cs="Times New Roman"/>
                <w:kern w:val="36"/>
                <w:sz w:val="24"/>
                <w:szCs w:val="24"/>
              </w:rPr>
              <w:t>……………</w:t>
            </w:r>
          </w:p>
        </w:tc>
        <w:tc>
          <w:tcPr>
            <w:tcW w:w="543" w:type="dxa"/>
          </w:tcPr>
          <w:p w:rsidR="007D0A0A" w:rsidRPr="00C905AB" w:rsidRDefault="00513ADA" w:rsidP="00C905AB">
            <w:pPr>
              <w:keepNext/>
              <w:spacing w:line="36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w:t>
            </w:r>
          </w:p>
        </w:tc>
      </w:tr>
      <w:tr w:rsidR="007D0A0A" w:rsidRPr="00C905AB" w:rsidTr="00046D1E">
        <w:tc>
          <w:tcPr>
            <w:tcW w:w="8613" w:type="dxa"/>
          </w:tcPr>
          <w:p w:rsidR="007D0A0A" w:rsidRPr="00C905AB" w:rsidRDefault="009719AD" w:rsidP="00C905AB">
            <w:pPr>
              <w:keepNext/>
              <w:spacing w:line="36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Классификация подшипников……………………………</w:t>
            </w:r>
            <w:r w:rsidR="007D0A0A" w:rsidRPr="00C905AB">
              <w:rPr>
                <w:rFonts w:ascii="Times New Roman" w:eastAsia="Times New Roman" w:hAnsi="Times New Roman" w:cs="Times New Roman"/>
                <w:kern w:val="36"/>
                <w:sz w:val="24"/>
                <w:szCs w:val="24"/>
              </w:rPr>
              <w:t>………………</w:t>
            </w:r>
            <w:r>
              <w:rPr>
                <w:rFonts w:ascii="Times New Roman" w:eastAsia="Times New Roman" w:hAnsi="Times New Roman" w:cs="Times New Roman"/>
                <w:kern w:val="36"/>
                <w:sz w:val="24"/>
                <w:szCs w:val="24"/>
              </w:rPr>
              <w:t>…………...</w:t>
            </w:r>
          </w:p>
        </w:tc>
        <w:tc>
          <w:tcPr>
            <w:tcW w:w="543" w:type="dxa"/>
          </w:tcPr>
          <w:p w:rsidR="007D0A0A" w:rsidRPr="00C905AB" w:rsidRDefault="009719AD" w:rsidP="00C905AB">
            <w:pPr>
              <w:keepNext/>
              <w:spacing w:line="360" w:lineRule="auto"/>
              <w:outlineLvl w:val="0"/>
              <w:rPr>
                <w:rFonts w:ascii="Times New Roman" w:eastAsia="Times New Roman" w:hAnsi="Times New Roman" w:cs="Times New Roman"/>
                <w:kern w:val="36"/>
                <w:sz w:val="24"/>
                <w:szCs w:val="24"/>
              </w:rPr>
            </w:pPr>
            <w:r>
              <w:rPr>
                <w:rFonts w:ascii="Times New Roman" w:eastAsia="Times New Roman" w:hAnsi="Times New Roman" w:cs="Times New Roman"/>
                <w:kern w:val="36"/>
                <w:sz w:val="24"/>
                <w:szCs w:val="24"/>
              </w:rPr>
              <w:t>8</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Нагрузки …………………………………………………………………</w:t>
            </w:r>
            <w:r w:rsidR="009719AD">
              <w:rPr>
                <w:rFonts w:ascii="Times New Roman" w:eastAsia="Times New Roman" w:hAnsi="Times New Roman" w:cs="Times New Roman"/>
                <w:kern w:val="36"/>
                <w:sz w:val="24"/>
                <w:szCs w:val="24"/>
              </w:rPr>
              <w:t>……………..</w:t>
            </w:r>
          </w:p>
        </w:tc>
        <w:tc>
          <w:tcPr>
            <w:tcW w:w="543" w:type="dxa"/>
          </w:tcPr>
          <w:p w:rsidR="007D0A0A" w:rsidRPr="00C905AB" w:rsidRDefault="007D0A0A" w:rsidP="009719AD">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1</w:t>
            </w:r>
            <w:r w:rsidR="009719AD">
              <w:rPr>
                <w:rFonts w:ascii="Times New Roman" w:eastAsia="Times New Roman" w:hAnsi="Times New Roman" w:cs="Times New Roman"/>
                <w:kern w:val="36"/>
                <w:sz w:val="24"/>
                <w:szCs w:val="24"/>
              </w:rPr>
              <w:t>6</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Монтаж демонтаж подшипников………………………………………</w:t>
            </w:r>
            <w:r w:rsidR="009719AD">
              <w:rPr>
                <w:rFonts w:ascii="Times New Roman" w:eastAsia="Times New Roman" w:hAnsi="Times New Roman" w:cs="Times New Roman"/>
                <w:kern w:val="36"/>
                <w:sz w:val="24"/>
                <w:szCs w:val="24"/>
              </w:rPr>
              <w:t>……………..</w:t>
            </w:r>
          </w:p>
        </w:tc>
        <w:tc>
          <w:tcPr>
            <w:tcW w:w="543" w:type="dxa"/>
          </w:tcPr>
          <w:p w:rsidR="007D0A0A" w:rsidRPr="00C905AB" w:rsidRDefault="007D0A0A" w:rsidP="009719AD">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2</w:t>
            </w:r>
            <w:r w:rsidR="009719AD">
              <w:rPr>
                <w:rFonts w:ascii="Times New Roman" w:eastAsia="Times New Roman" w:hAnsi="Times New Roman" w:cs="Times New Roman"/>
                <w:kern w:val="36"/>
                <w:sz w:val="24"/>
                <w:szCs w:val="24"/>
              </w:rPr>
              <w:t>5</w:t>
            </w:r>
          </w:p>
        </w:tc>
      </w:tr>
      <w:tr w:rsidR="007D0A0A" w:rsidRPr="00C905AB" w:rsidTr="00046D1E">
        <w:tc>
          <w:tcPr>
            <w:tcW w:w="8613" w:type="dxa"/>
          </w:tcPr>
          <w:p w:rsidR="007D0A0A" w:rsidRPr="00C905AB" w:rsidRDefault="007D0A0A" w:rsidP="00C905AB">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Список литературы………………………………………………………</w:t>
            </w:r>
            <w:r w:rsidR="009719AD">
              <w:rPr>
                <w:rFonts w:ascii="Times New Roman" w:eastAsia="Times New Roman" w:hAnsi="Times New Roman" w:cs="Times New Roman"/>
                <w:kern w:val="36"/>
                <w:sz w:val="24"/>
                <w:szCs w:val="24"/>
              </w:rPr>
              <w:t>…………….</w:t>
            </w:r>
            <w:r w:rsidRPr="00C905AB">
              <w:rPr>
                <w:rFonts w:ascii="Times New Roman" w:eastAsia="Times New Roman" w:hAnsi="Times New Roman" w:cs="Times New Roman"/>
                <w:kern w:val="36"/>
                <w:sz w:val="24"/>
                <w:szCs w:val="24"/>
              </w:rPr>
              <w:t xml:space="preserve"> </w:t>
            </w:r>
          </w:p>
        </w:tc>
        <w:tc>
          <w:tcPr>
            <w:tcW w:w="543" w:type="dxa"/>
          </w:tcPr>
          <w:p w:rsidR="007D0A0A" w:rsidRPr="00C905AB" w:rsidRDefault="007D0A0A" w:rsidP="009719AD">
            <w:pPr>
              <w:keepNext/>
              <w:spacing w:line="360" w:lineRule="auto"/>
              <w:outlineLvl w:val="0"/>
              <w:rPr>
                <w:rFonts w:ascii="Times New Roman" w:eastAsia="Times New Roman" w:hAnsi="Times New Roman" w:cs="Times New Roman"/>
                <w:kern w:val="36"/>
                <w:sz w:val="24"/>
                <w:szCs w:val="24"/>
              </w:rPr>
            </w:pPr>
            <w:r w:rsidRPr="00C905AB">
              <w:rPr>
                <w:rFonts w:ascii="Times New Roman" w:eastAsia="Times New Roman" w:hAnsi="Times New Roman" w:cs="Times New Roman"/>
                <w:kern w:val="36"/>
                <w:sz w:val="24"/>
                <w:szCs w:val="24"/>
              </w:rPr>
              <w:t>2</w:t>
            </w:r>
            <w:r w:rsidR="009719AD">
              <w:rPr>
                <w:rFonts w:ascii="Times New Roman" w:eastAsia="Times New Roman" w:hAnsi="Times New Roman" w:cs="Times New Roman"/>
                <w:kern w:val="36"/>
                <w:sz w:val="24"/>
                <w:szCs w:val="24"/>
              </w:rPr>
              <w:t>9</w:t>
            </w:r>
          </w:p>
        </w:tc>
      </w:tr>
    </w:tbl>
    <w:p w:rsidR="00AD0F9D" w:rsidRPr="00AD0F9D" w:rsidRDefault="00AD0F9D" w:rsidP="00AD0F9D">
      <w:pPr>
        <w:keepNext/>
        <w:spacing w:after="0" w:line="360" w:lineRule="auto"/>
        <w:jc w:val="center"/>
        <w:outlineLvl w:val="0"/>
        <w:rPr>
          <w:rFonts w:ascii="Times New Roman" w:eastAsia="Times New Roman" w:hAnsi="Times New Roman" w:cs="Times New Roman"/>
          <w:b/>
          <w:bCs/>
          <w:kern w:val="36"/>
          <w:sz w:val="24"/>
          <w:szCs w:val="24"/>
        </w:rPr>
      </w:pPr>
      <w:r w:rsidRPr="00AD0F9D">
        <w:rPr>
          <w:rFonts w:ascii="Times New Roman" w:eastAsia="Times New Roman" w:hAnsi="Times New Roman" w:cs="Times New Roman"/>
          <w:kern w:val="36"/>
          <w:sz w:val="24"/>
          <w:szCs w:val="24"/>
        </w:rPr>
        <w:br w:type="page"/>
      </w:r>
    </w:p>
    <w:p w:rsidR="00B74973" w:rsidRDefault="00AD0F9D" w:rsidP="003923A8">
      <w:pPr>
        <w:keepNext/>
        <w:spacing w:before="120" w:after="120" w:line="240" w:lineRule="auto"/>
        <w:jc w:val="center"/>
        <w:rPr>
          <w:rFonts w:ascii="Times New Roman" w:eastAsia="Times New Roman" w:hAnsi="Times New Roman" w:cs="Times New Roman"/>
          <w:b/>
          <w:bCs/>
          <w:kern w:val="36"/>
          <w:sz w:val="32"/>
          <w:szCs w:val="32"/>
        </w:rPr>
      </w:pPr>
      <w:bookmarkStart w:id="0" w:name="_Предисловие"/>
      <w:bookmarkEnd w:id="0"/>
      <w:r w:rsidRPr="00C63A96">
        <w:rPr>
          <w:rFonts w:ascii="Times New Roman" w:eastAsia="Times New Roman" w:hAnsi="Times New Roman" w:cs="Times New Roman"/>
          <w:b/>
          <w:bCs/>
          <w:kern w:val="36"/>
          <w:sz w:val="32"/>
          <w:szCs w:val="32"/>
        </w:rPr>
        <w:lastRenderedPageBreak/>
        <w:t>Введение</w:t>
      </w:r>
    </w:p>
    <w:p w:rsidR="00AD0F9D" w:rsidRPr="002D03B5" w:rsidRDefault="002D03B5" w:rsidP="003777FF">
      <w:pPr>
        <w:spacing w:after="0" w:line="240" w:lineRule="auto"/>
        <w:ind w:firstLine="709"/>
        <w:jc w:val="both"/>
        <w:rPr>
          <w:rFonts w:ascii="Times New Roman" w:hAnsi="Times New Roman" w:cs="Times New Roman"/>
          <w:sz w:val="24"/>
          <w:szCs w:val="24"/>
        </w:rPr>
      </w:pPr>
      <w:r w:rsidRPr="002D03B5">
        <w:rPr>
          <w:rFonts w:ascii="Times New Roman" w:hAnsi="Times New Roman" w:cs="Times New Roman"/>
          <w:sz w:val="24"/>
          <w:szCs w:val="24"/>
        </w:rPr>
        <w:t>Современное производство, определяющееся высокой механизацией и автоматизацией, предлагает использование  большого количества разнообразных машин, механизмов, приборов и других устройств. Конструирование, изготовление, эксплуатация машин невозможна без знаний в области механики.</w:t>
      </w:r>
    </w:p>
    <w:p w:rsidR="002D03B5" w:rsidRDefault="002D03B5" w:rsidP="005F5E66">
      <w:pPr>
        <w:spacing w:after="0" w:line="240" w:lineRule="auto"/>
        <w:ind w:firstLine="709"/>
        <w:jc w:val="both"/>
        <w:rPr>
          <w:rFonts w:ascii="Times New Roman" w:hAnsi="Times New Roman" w:cs="Times New Roman"/>
          <w:sz w:val="24"/>
          <w:szCs w:val="24"/>
        </w:rPr>
      </w:pPr>
      <w:r w:rsidRPr="002D03B5">
        <w:rPr>
          <w:rStyle w:val="a4"/>
          <w:rFonts w:ascii="Times New Roman" w:hAnsi="Times New Roman" w:cs="Times New Roman"/>
          <w:b w:val="0"/>
          <w:iCs/>
          <w:sz w:val="24"/>
          <w:szCs w:val="24"/>
        </w:rPr>
        <w:t>Техническая механика</w:t>
      </w:r>
      <w:r w:rsidRPr="002D03B5">
        <w:rPr>
          <w:rFonts w:ascii="Times New Roman" w:hAnsi="Times New Roman" w:cs="Times New Roman"/>
          <w:sz w:val="24"/>
          <w:szCs w:val="24"/>
        </w:rPr>
        <w:t xml:space="preserve"> – дисциплина, вмещающая в себя  основные механические дисциплины: теоретическую механику, сопротивление материалов, теорию машин и механизмов, детали машин и основы конструирования.</w:t>
      </w:r>
    </w:p>
    <w:p w:rsidR="00AD0F9D" w:rsidRPr="003923A8" w:rsidRDefault="00471DCD" w:rsidP="005F5E66">
      <w:pPr>
        <w:spacing w:after="0" w:line="240" w:lineRule="auto"/>
        <w:ind w:firstLine="709"/>
        <w:jc w:val="both"/>
        <w:rPr>
          <w:rFonts w:ascii="Times New Roman" w:hAnsi="Times New Roman" w:cs="Times New Roman"/>
          <w:sz w:val="24"/>
          <w:szCs w:val="24"/>
        </w:rPr>
      </w:pPr>
      <w:r w:rsidRPr="003923A8">
        <w:rPr>
          <w:rFonts w:ascii="Times New Roman" w:hAnsi="Times New Roman" w:cs="Times New Roman"/>
          <w:sz w:val="24"/>
          <w:szCs w:val="24"/>
        </w:rPr>
        <w:t>Данное</w:t>
      </w:r>
      <w:r w:rsidR="003777FF">
        <w:rPr>
          <w:rFonts w:ascii="Times New Roman" w:hAnsi="Times New Roman" w:cs="Times New Roman"/>
          <w:sz w:val="24"/>
          <w:szCs w:val="24"/>
        </w:rPr>
        <w:t xml:space="preserve"> </w:t>
      </w:r>
      <w:r w:rsidR="006A7AE4">
        <w:rPr>
          <w:rFonts w:ascii="Times New Roman" w:hAnsi="Times New Roman" w:cs="Times New Roman"/>
          <w:sz w:val="24"/>
          <w:szCs w:val="24"/>
        </w:rPr>
        <w:t>пособие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предс</w:t>
      </w:r>
      <w:r w:rsidRPr="003923A8">
        <w:rPr>
          <w:rFonts w:ascii="Times New Roman" w:hAnsi="Times New Roman" w:cs="Times New Roman"/>
          <w:sz w:val="24"/>
          <w:szCs w:val="24"/>
        </w:rPr>
        <w:t>тавляет</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собой</w:t>
      </w:r>
      <w:r w:rsidR="003777FF">
        <w:rPr>
          <w:rFonts w:ascii="Times New Roman" w:hAnsi="Times New Roman" w:cs="Times New Roman"/>
          <w:sz w:val="24"/>
          <w:szCs w:val="24"/>
        </w:rPr>
        <w:t xml:space="preserve"> </w:t>
      </w:r>
      <w:r w:rsidR="002D03B5">
        <w:rPr>
          <w:rFonts w:ascii="Times New Roman" w:hAnsi="Times New Roman" w:cs="Times New Roman"/>
          <w:sz w:val="24"/>
          <w:szCs w:val="24"/>
        </w:rPr>
        <w:t>подробную информацию в изучении дисциплин</w:t>
      </w:r>
      <w:r w:rsidR="004C65B8">
        <w:rPr>
          <w:rFonts w:ascii="Times New Roman" w:hAnsi="Times New Roman" w:cs="Times New Roman"/>
          <w:sz w:val="24"/>
          <w:szCs w:val="24"/>
        </w:rPr>
        <w:t xml:space="preserve">ы «Основы </w:t>
      </w:r>
      <w:r w:rsidR="002D03B5">
        <w:rPr>
          <w:rFonts w:ascii="Times New Roman" w:hAnsi="Times New Roman" w:cs="Times New Roman"/>
          <w:sz w:val="24"/>
          <w:szCs w:val="24"/>
        </w:rPr>
        <w:t>технической механики</w:t>
      </w:r>
      <w:r w:rsidR="004C65B8">
        <w:rPr>
          <w:rFonts w:ascii="Times New Roman" w:hAnsi="Times New Roman" w:cs="Times New Roman"/>
          <w:sz w:val="24"/>
          <w:szCs w:val="24"/>
        </w:rPr>
        <w:t>»</w:t>
      </w:r>
      <w:r w:rsidR="002D03B5">
        <w:rPr>
          <w:rFonts w:ascii="Times New Roman" w:hAnsi="Times New Roman" w:cs="Times New Roman"/>
          <w:sz w:val="24"/>
          <w:szCs w:val="24"/>
        </w:rPr>
        <w:t xml:space="preserve"> по </w:t>
      </w:r>
      <w:r w:rsidR="004C65B8">
        <w:rPr>
          <w:rFonts w:ascii="Times New Roman" w:hAnsi="Times New Roman" w:cs="Times New Roman"/>
          <w:sz w:val="24"/>
          <w:szCs w:val="24"/>
        </w:rPr>
        <w:t>теме подшипники качения</w:t>
      </w:r>
      <w:r w:rsidR="00AD0F9D"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для</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обучающихся</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среднего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профессионального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образования</w:t>
      </w:r>
      <w:r w:rsidR="003777FF">
        <w:rPr>
          <w:rFonts w:ascii="Times New Roman" w:hAnsi="Times New Roman" w:cs="Times New Roman"/>
          <w:sz w:val="24"/>
          <w:szCs w:val="24"/>
        </w:rPr>
        <w:t xml:space="preserve"> </w:t>
      </w:r>
      <w:r w:rsidR="00B74973" w:rsidRPr="003923A8">
        <w:rPr>
          <w:rFonts w:ascii="Times New Roman" w:hAnsi="Times New Roman" w:cs="Times New Roman"/>
          <w:sz w:val="24"/>
          <w:szCs w:val="24"/>
        </w:rPr>
        <w:t>«ТНПК</w:t>
      </w:r>
      <w:r w:rsidR="00AD0F9D" w:rsidRPr="003923A8">
        <w:rPr>
          <w:rFonts w:ascii="Times New Roman" w:hAnsi="Times New Roman" w:cs="Times New Roman"/>
          <w:sz w:val="24"/>
          <w:szCs w:val="24"/>
        </w:rPr>
        <w:t>»</w:t>
      </w:r>
      <w:r w:rsidR="005F5E66">
        <w:rPr>
          <w:rFonts w:ascii="Times New Roman" w:hAnsi="Times New Roman" w:cs="Times New Roman"/>
          <w:sz w:val="24"/>
          <w:szCs w:val="24"/>
        </w:rPr>
        <w:t>.</w:t>
      </w:r>
    </w:p>
    <w:p w:rsidR="00AD0F9D" w:rsidRPr="003923A8" w:rsidRDefault="006A7AE4" w:rsidP="003777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Учебное пособие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нацелено</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на</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формирование</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базовых</w:t>
      </w:r>
      <w:r w:rsidR="003777FF">
        <w:rPr>
          <w:rFonts w:ascii="Times New Roman" w:hAnsi="Times New Roman" w:cs="Times New Roman"/>
          <w:sz w:val="24"/>
          <w:szCs w:val="24"/>
        </w:rPr>
        <w:t xml:space="preserve"> </w:t>
      </w:r>
      <w:r w:rsidR="00AD0F9D" w:rsidRPr="003923A8">
        <w:rPr>
          <w:rFonts w:ascii="Times New Roman" w:hAnsi="Times New Roman" w:cs="Times New Roman"/>
          <w:sz w:val="24"/>
          <w:szCs w:val="24"/>
        </w:rPr>
        <w:t>знаний</w:t>
      </w:r>
      <w:r w:rsidR="003777FF">
        <w:rPr>
          <w:rFonts w:ascii="Times New Roman" w:hAnsi="Times New Roman" w:cs="Times New Roman"/>
          <w:sz w:val="24"/>
          <w:szCs w:val="24"/>
        </w:rPr>
        <w:t xml:space="preserve"> </w:t>
      </w:r>
      <w:r w:rsidR="00C63A96" w:rsidRPr="003923A8">
        <w:rPr>
          <w:rFonts w:ascii="Times New Roman" w:hAnsi="Times New Roman" w:cs="Times New Roman"/>
          <w:sz w:val="24"/>
          <w:szCs w:val="24"/>
        </w:rPr>
        <w:t>основ</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технической механики</w:t>
      </w:r>
      <w:r w:rsidR="00C63A96"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AD0F9D" w:rsidRPr="003923A8" w:rsidRDefault="00AD0F9D" w:rsidP="003777FF">
      <w:pPr>
        <w:spacing w:after="0" w:line="240" w:lineRule="auto"/>
        <w:ind w:firstLine="709"/>
        <w:jc w:val="both"/>
        <w:rPr>
          <w:rFonts w:ascii="Times New Roman" w:hAnsi="Times New Roman" w:cs="Times New Roman"/>
          <w:sz w:val="24"/>
          <w:szCs w:val="24"/>
        </w:rPr>
      </w:pPr>
      <w:r w:rsidRPr="003923A8">
        <w:rPr>
          <w:rFonts w:ascii="Times New Roman" w:hAnsi="Times New Roman" w:cs="Times New Roman"/>
          <w:sz w:val="24"/>
          <w:szCs w:val="24"/>
        </w:rPr>
        <w:t>В</w:t>
      </w:r>
      <w:r w:rsidR="003777FF">
        <w:rPr>
          <w:rFonts w:ascii="Times New Roman" w:hAnsi="Times New Roman" w:cs="Times New Roman"/>
          <w:sz w:val="24"/>
          <w:szCs w:val="24"/>
        </w:rPr>
        <w:t xml:space="preserve"> </w:t>
      </w:r>
      <w:r w:rsidR="006A7AE4">
        <w:rPr>
          <w:rFonts w:ascii="Times New Roman" w:hAnsi="Times New Roman" w:cs="Times New Roman"/>
          <w:sz w:val="24"/>
          <w:szCs w:val="24"/>
        </w:rPr>
        <w:t>пособии</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изложен</w:t>
      </w:r>
      <w:r w:rsidR="005907BC" w:rsidRPr="003923A8">
        <w:rPr>
          <w:rFonts w:ascii="Times New Roman" w:hAnsi="Times New Roman" w:cs="Times New Roman"/>
          <w:sz w:val="24"/>
          <w:szCs w:val="24"/>
        </w:rPr>
        <w:t>а</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основная</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часть</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теоретического</w:t>
      </w:r>
      <w:r w:rsidR="003777FF">
        <w:rPr>
          <w:rFonts w:ascii="Times New Roman" w:hAnsi="Times New Roman" w:cs="Times New Roman"/>
          <w:sz w:val="24"/>
          <w:szCs w:val="24"/>
        </w:rPr>
        <w:t xml:space="preserve"> </w:t>
      </w:r>
      <w:r w:rsidRPr="003923A8">
        <w:rPr>
          <w:rFonts w:ascii="Times New Roman" w:hAnsi="Times New Roman" w:cs="Times New Roman"/>
          <w:sz w:val="24"/>
          <w:szCs w:val="24"/>
        </w:rPr>
        <w:t>материала</w:t>
      </w:r>
      <w:r w:rsidR="00C63A96"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062579" w:rsidRPr="003923A8" w:rsidRDefault="006A7AE4" w:rsidP="003777F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Учебное пособие</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рекомендуем</w:t>
      </w:r>
      <w:r w:rsidR="004C65B8">
        <w:rPr>
          <w:rFonts w:ascii="Times New Roman" w:hAnsi="Times New Roman" w:cs="Times New Roman"/>
          <w:sz w:val="24"/>
          <w:szCs w:val="24"/>
        </w:rPr>
        <w:t>ое</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для</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изучения</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обучающимися,</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имеет</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целью</w:t>
      </w:r>
      <w:r w:rsidR="003777FF">
        <w:rPr>
          <w:rFonts w:ascii="Times New Roman" w:hAnsi="Times New Roman" w:cs="Times New Roman"/>
          <w:sz w:val="24"/>
          <w:szCs w:val="24"/>
        </w:rPr>
        <w:t xml:space="preserve"> </w:t>
      </w:r>
      <w:r w:rsidR="00062579" w:rsidRPr="003923A8">
        <w:rPr>
          <w:rFonts w:ascii="Times New Roman" w:hAnsi="Times New Roman" w:cs="Times New Roman"/>
          <w:sz w:val="24"/>
          <w:szCs w:val="24"/>
        </w:rPr>
        <w:t>освоение</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навыков применяемых подшипников качения в эксплуатации машин и механизмов</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r w:rsidR="004C65B8">
        <w:rPr>
          <w:rFonts w:ascii="Times New Roman" w:hAnsi="Times New Roman" w:cs="Times New Roman"/>
          <w:sz w:val="24"/>
          <w:szCs w:val="24"/>
        </w:rPr>
        <w:t>применяемые</w:t>
      </w:r>
      <w:r w:rsidR="003777FF">
        <w:rPr>
          <w:rFonts w:ascii="Times New Roman" w:hAnsi="Times New Roman" w:cs="Times New Roman"/>
          <w:sz w:val="24"/>
          <w:szCs w:val="24"/>
        </w:rPr>
        <w:t xml:space="preserve"> </w:t>
      </w:r>
      <w:r w:rsidR="007336B5">
        <w:rPr>
          <w:rFonts w:ascii="Times New Roman" w:hAnsi="Times New Roman" w:cs="Times New Roman"/>
          <w:sz w:val="24"/>
          <w:szCs w:val="24"/>
        </w:rPr>
        <w:t xml:space="preserve">на </w:t>
      </w:r>
      <w:r w:rsidR="004C65B8">
        <w:rPr>
          <w:rFonts w:ascii="Times New Roman" w:hAnsi="Times New Roman" w:cs="Times New Roman"/>
          <w:sz w:val="24"/>
          <w:szCs w:val="24"/>
        </w:rPr>
        <w:t>прак</w:t>
      </w:r>
      <w:r w:rsidR="007336B5">
        <w:rPr>
          <w:rFonts w:ascii="Times New Roman" w:hAnsi="Times New Roman" w:cs="Times New Roman"/>
          <w:sz w:val="24"/>
          <w:szCs w:val="24"/>
        </w:rPr>
        <w:t>тических занятиях</w:t>
      </w:r>
      <w:r w:rsidR="00062579" w:rsidRPr="003923A8">
        <w:rPr>
          <w:rFonts w:ascii="Times New Roman" w:hAnsi="Times New Roman" w:cs="Times New Roman"/>
          <w:sz w:val="24"/>
          <w:szCs w:val="24"/>
        </w:rPr>
        <w:t>.</w:t>
      </w:r>
      <w:r w:rsidR="003777FF">
        <w:rPr>
          <w:rFonts w:ascii="Times New Roman" w:hAnsi="Times New Roman" w:cs="Times New Roman"/>
          <w:sz w:val="24"/>
          <w:szCs w:val="24"/>
        </w:rPr>
        <w:t xml:space="preserve"> </w:t>
      </w:r>
    </w:p>
    <w:p w:rsidR="00B8288A" w:rsidRDefault="00B8288A"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4C65B8" w:rsidRDefault="004C65B8"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7D0A0A" w:rsidRDefault="007D0A0A" w:rsidP="003777FF">
      <w:pPr>
        <w:tabs>
          <w:tab w:val="left" w:pos="851"/>
        </w:tabs>
        <w:spacing w:after="0" w:line="240" w:lineRule="auto"/>
        <w:ind w:firstLine="709"/>
        <w:jc w:val="both"/>
        <w:rPr>
          <w:rFonts w:ascii="Times New Roman" w:eastAsia="Times New Roman" w:hAnsi="Times New Roman" w:cs="Times New Roman"/>
          <w:color w:val="000000"/>
          <w:sz w:val="24"/>
          <w:szCs w:val="24"/>
        </w:rPr>
      </w:pPr>
    </w:p>
    <w:p w:rsidR="00DC669D" w:rsidRDefault="00DC669D" w:rsidP="000B494F">
      <w:pPr>
        <w:spacing w:before="120" w:after="120" w:line="240" w:lineRule="auto"/>
        <w:jc w:val="both"/>
        <w:outlineLvl w:val="0"/>
        <w:rPr>
          <w:rFonts w:ascii="Times New Roman" w:eastAsia="Times New Roman" w:hAnsi="Times New Roman" w:cs="Times New Roman"/>
          <w:b/>
          <w:color w:val="000000"/>
          <w:sz w:val="32"/>
          <w:szCs w:val="32"/>
        </w:rPr>
      </w:pPr>
    </w:p>
    <w:p w:rsidR="00237643" w:rsidRDefault="00237643" w:rsidP="00237643">
      <w:pPr>
        <w:spacing w:before="0" w:beforeAutospacing="0" w:after="0" w:afterAutospacing="0" w:line="240" w:lineRule="auto"/>
        <w:ind w:right="-2"/>
        <w:outlineLvl w:val="0"/>
        <w:rPr>
          <w:rFonts w:ascii="Times New Roman" w:eastAsia="Times New Roman" w:hAnsi="Times New Roman" w:cs="Times New Roman"/>
          <w:sz w:val="24"/>
          <w:szCs w:val="24"/>
        </w:rPr>
      </w:pPr>
      <w:r w:rsidRPr="007067B6">
        <w:rPr>
          <w:rFonts w:ascii="Times New Roman" w:eastAsia="Times New Roman" w:hAnsi="Times New Roman" w:cs="Times New Roman"/>
          <w:b/>
          <w:bCs/>
          <w:sz w:val="24"/>
          <w:szCs w:val="24"/>
        </w:rPr>
        <w:lastRenderedPageBreak/>
        <w:t xml:space="preserve">Подшипник </w:t>
      </w:r>
      <w:r w:rsidRPr="007067B6">
        <w:rPr>
          <w:rFonts w:ascii="Times New Roman" w:eastAsia="Times New Roman" w:hAnsi="Times New Roman" w:cs="Times New Roman"/>
          <w:sz w:val="24"/>
          <w:szCs w:val="24"/>
        </w:rPr>
        <w:t xml:space="preserve">— изделие, являющееся частью опоры или упора, которое поддерживает вал, ось или иную подвижную конструкцию с заданной жёсткостью. Фиксирует положение в пространстве, обеспечивает вращение, качение или линейное перемещение (для линейных подшипников) с наименьшим сопротивлением, воспринимает и передаёт нагрузку от подвижного узла на другие части конструкции. </w:t>
      </w:r>
    </w:p>
    <w:p w:rsidR="00237643" w:rsidRDefault="00237643" w:rsidP="00237643">
      <w:pPr>
        <w:spacing w:before="0" w:beforeAutospacing="0" w:after="0" w:afterAutospacing="0" w:line="240" w:lineRule="auto"/>
        <w:ind w:right="-2"/>
        <w:outlineLvl w:val="0"/>
        <w:rPr>
          <w:rFonts w:ascii="Times New Roman" w:eastAsia="Times New Roman" w:hAnsi="Times New Roman" w:cs="Times New Roman"/>
          <w:sz w:val="24"/>
          <w:szCs w:val="24"/>
        </w:rPr>
      </w:pPr>
    </w:p>
    <w:p w:rsidR="00237643" w:rsidRPr="00237643" w:rsidRDefault="00237643" w:rsidP="00237643">
      <w:pPr>
        <w:spacing w:before="0" w:beforeAutospacing="0" w:after="0" w:afterAutospacing="0" w:line="240" w:lineRule="auto"/>
        <w:ind w:right="-2"/>
        <w:outlineLvl w:val="0"/>
        <w:rPr>
          <w:rFonts w:ascii="Times New Roman" w:eastAsia="Times New Roman" w:hAnsi="Times New Roman" w:cs="Times New Roman"/>
          <w:b/>
          <w:sz w:val="24"/>
          <w:szCs w:val="24"/>
        </w:rPr>
      </w:pPr>
      <w:r w:rsidRPr="00237643">
        <w:rPr>
          <w:rFonts w:ascii="Times New Roman" w:eastAsia="Times New Roman" w:hAnsi="Times New Roman" w:cs="Times New Roman"/>
          <w:b/>
          <w:sz w:val="24"/>
          <w:szCs w:val="24"/>
        </w:rPr>
        <w:t>История подшипника</w:t>
      </w:r>
      <w:r>
        <w:rPr>
          <w:rFonts w:ascii="Times New Roman" w:eastAsia="Times New Roman" w:hAnsi="Times New Roman" w:cs="Times New Roman"/>
          <w:b/>
          <w:sz w:val="24"/>
          <w:szCs w:val="24"/>
        </w:rPr>
        <w:t>.</w:t>
      </w:r>
    </w:p>
    <w:p w:rsidR="00237643" w:rsidRDefault="00237643" w:rsidP="00237643">
      <w:pPr>
        <w:spacing w:before="0" w:beforeAutospacing="0" w:after="0" w:afterAutospacing="0" w:line="240" w:lineRule="auto"/>
        <w:ind w:right="-2"/>
        <w:jc w:val="both"/>
        <w:outlineLvl w:val="0"/>
        <w:rPr>
          <w:rFonts w:ascii="Times New Roman" w:hAnsi="Times New Roman" w:cs="Times New Roman"/>
          <w:sz w:val="24"/>
          <w:szCs w:val="24"/>
        </w:rPr>
      </w:pPr>
      <w:r w:rsidRPr="00237643">
        <w:rPr>
          <w:rFonts w:ascii="Times New Roman" w:hAnsi="Times New Roman" w:cs="Times New Roman"/>
          <w:sz w:val="24"/>
          <w:szCs w:val="24"/>
        </w:rPr>
        <w:t>Во времена новокаменного века (последней стадии каменного) были развиты каменные шлифованные и просверленные орудия. Наряду с этими достижениями начали строится города, стали появляться армии, началось социальное расслоение, разделение труда и формирование технологий, поэтому с эпохой неолита связано начало формирования древних цивилизаций.</w:t>
      </w:r>
    </w:p>
    <w:p w:rsidR="00237643" w:rsidRDefault="00237643" w:rsidP="00237643">
      <w:pPr>
        <w:spacing w:before="0" w:beforeAutospacing="0" w:after="0" w:afterAutospacing="0" w:line="240" w:lineRule="auto"/>
        <w:ind w:right="-2"/>
        <w:jc w:val="both"/>
        <w:outlineLvl w:val="0"/>
        <w:rPr>
          <w:rFonts w:ascii="Times New Roman" w:hAnsi="Times New Roman" w:cs="Times New Roman"/>
          <w:sz w:val="24"/>
          <w:szCs w:val="24"/>
        </w:rPr>
      </w:pPr>
      <w:r w:rsidRPr="00237643">
        <w:rPr>
          <w:rFonts w:ascii="Times New Roman" w:hAnsi="Times New Roman" w:cs="Times New Roman"/>
          <w:bCs/>
          <w:sz w:val="24"/>
          <w:szCs w:val="24"/>
        </w:rPr>
        <w:t>Началось движение вверх по «технологической лестнице»</w:t>
      </w:r>
      <w:r w:rsidRPr="00237643">
        <w:rPr>
          <w:rFonts w:ascii="Times New Roman" w:hAnsi="Times New Roman" w:cs="Times New Roman"/>
          <w:sz w:val="24"/>
          <w:szCs w:val="24"/>
        </w:rPr>
        <w:t xml:space="preserve"> и, конечно, неудивительно, что при таком активном прогрессе в развитии человечества, потребовались </w:t>
      </w:r>
      <w:r w:rsidRPr="00237643">
        <w:rPr>
          <w:rFonts w:ascii="Times New Roman" w:hAnsi="Times New Roman" w:cs="Times New Roman"/>
          <w:bCs/>
          <w:sz w:val="24"/>
          <w:szCs w:val="24"/>
        </w:rPr>
        <w:t xml:space="preserve">новые решения, чтобы преодолеть трение между двумя поверхностями и увеличить скорость движения, а также уменьшить усилия, прилагаемые для вращения. </w:t>
      </w:r>
      <w:r w:rsidRPr="00237643">
        <w:rPr>
          <w:rFonts w:ascii="Times New Roman" w:hAnsi="Times New Roman" w:cs="Times New Roman"/>
          <w:sz w:val="24"/>
          <w:szCs w:val="24"/>
        </w:rPr>
        <w:t>Появились первые подшипники, они использовались в прядильных веретенах и инструментах для сверления. Позднее тела качения стали применяться между колесом и осью. Для смазки подшипников наши предки использовали свиной жир. Ведь «меньше трение - меньше усилия» - это поняли наши предшественники</w:t>
      </w:r>
      <w:r>
        <w:rPr>
          <w:rFonts w:ascii="Times New Roman" w:hAnsi="Times New Roman" w:cs="Times New Roman"/>
          <w:sz w:val="24"/>
          <w:szCs w:val="24"/>
        </w:rPr>
        <w:t>.</w:t>
      </w:r>
    </w:p>
    <w:p w:rsidR="00237643" w:rsidRPr="007D265C" w:rsidRDefault="00237643" w:rsidP="007D265C">
      <w:pPr>
        <w:pStyle w:val="a3"/>
        <w:spacing w:before="0" w:beforeAutospacing="0" w:after="0" w:afterAutospacing="0"/>
        <w:jc w:val="both"/>
        <w:rPr>
          <w:rFonts w:ascii="Times New Roman" w:hAnsi="Times New Roman"/>
          <w:color w:val="auto"/>
          <w:sz w:val="24"/>
          <w:szCs w:val="24"/>
        </w:rPr>
      </w:pPr>
      <w:r w:rsidRPr="007D265C">
        <w:rPr>
          <w:rFonts w:ascii="Times New Roman" w:hAnsi="Times New Roman"/>
          <w:sz w:val="24"/>
          <w:szCs w:val="24"/>
        </w:rPr>
        <w:t xml:space="preserve"> </w:t>
      </w:r>
      <w:r w:rsidRPr="007D265C">
        <w:rPr>
          <w:rFonts w:ascii="Times New Roman" w:hAnsi="Times New Roman"/>
          <w:bCs/>
          <w:color w:val="auto"/>
          <w:sz w:val="24"/>
          <w:szCs w:val="24"/>
        </w:rPr>
        <w:t>Леонардо да Винчи</w:t>
      </w:r>
      <w:r w:rsidRPr="007D265C">
        <w:rPr>
          <w:rFonts w:ascii="Times New Roman" w:hAnsi="Times New Roman"/>
          <w:b/>
          <w:bCs/>
          <w:color w:val="auto"/>
          <w:sz w:val="24"/>
          <w:szCs w:val="24"/>
        </w:rPr>
        <w:t xml:space="preserve"> </w:t>
      </w:r>
      <w:r w:rsidRPr="007D265C">
        <w:rPr>
          <w:rFonts w:ascii="Times New Roman" w:hAnsi="Times New Roman"/>
          <w:color w:val="auto"/>
          <w:sz w:val="24"/>
          <w:szCs w:val="24"/>
        </w:rPr>
        <w:t xml:space="preserve">также использовал в своих изобретениях опоры качения, поэтому его наряду с другими гениальными изобретателями можно считать </w:t>
      </w:r>
      <w:r w:rsidRPr="007D265C">
        <w:rPr>
          <w:rFonts w:ascii="Times New Roman" w:hAnsi="Times New Roman"/>
          <w:bCs/>
          <w:color w:val="auto"/>
          <w:sz w:val="24"/>
          <w:szCs w:val="24"/>
        </w:rPr>
        <w:t>основателем идеи подшипника качения.</w:t>
      </w:r>
      <w:r w:rsidRPr="007D265C">
        <w:rPr>
          <w:rFonts w:ascii="Times New Roman" w:hAnsi="Times New Roman"/>
          <w:color w:val="auto"/>
          <w:sz w:val="24"/>
          <w:szCs w:val="24"/>
        </w:rPr>
        <w:t xml:space="preserve"> Он создал изображение шарикоподшипника, состоящего из двух колец (внутреннего и внешнего), посреди которых размещены вращающиеся шарики. </w:t>
      </w:r>
    </w:p>
    <w:p w:rsidR="00237643" w:rsidRPr="00237643" w:rsidRDefault="00237643" w:rsidP="007D265C">
      <w:pPr>
        <w:spacing w:before="0" w:beforeAutospacing="0" w:after="0" w:afterAutospacing="0" w:line="240" w:lineRule="auto"/>
        <w:jc w:val="both"/>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t xml:space="preserve">Первый металлический подшипник качения был установлен в опоре ветряка, построенного в Англии в 1780 году. Этот подшипник состоял из двух литых чугунных дорожек качения, между которыми находилось 40 чугунных шаров. </w:t>
      </w:r>
    </w:p>
    <w:p w:rsidR="00237643" w:rsidRPr="00237643" w:rsidRDefault="00237643" w:rsidP="007D265C">
      <w:pPr>
        <w:spacing w:before="0" w:beforeAutospacing="0" w:after="0" w:afterAutospacing="0" w:line="240" w:lineRule="auto"/>
        <w:jc w:val="both"/>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t xml:space="preserve">Современные подшипники сильно отличаются от своих прародителей - их существует огромное множество типов и классов, они создаются для различных целей, но всё также созданы помогать развиваться человечеству, ускоряя </w:t>
      </w:r>
      <w:r w:rsidR="00D04EBA">
        <w:rPr>
          <w:rFonts w:ascii="Times New Roman" w:eastAsia="Times New Roman" w:hAnsi="Times New Roman" w:cs="Times New Roman"/>
          <w:sz w:val="24"/>
          <w:szCs w:val="24"/>
        </w:rPr>
        <w:t>движение</w:t>
      </w:r>
      <w:r w:rsidRPr="00237643">
        <w:rPr>
          <w:rFonts w:ascii="Times New Roman" w:eastAsia="Times New Roman" w:hAnsi="Times New Roman" w:cs="Times New Roman"/>
          <w:sz w:val="24"/>
          <w:szCs w:val="24"/>
        </w:rPr>
        <w:t xml:space="preserve"> в технологическом прогрессе</w:t>
      </w:r>
      <w:r w:rsidR="00D04EBA">
        <w:rPr>
          <w:rFonts w:ascii="Times New Roman" w:eastAsia="Times New Roman" w:hAnsi="Times New Roman" w:cs="Times New Roman"/>
          <w:sz w:val="24"/>
          <w:szCs w:val="24"/>
        </w:rPr>
        <w:t>.</w:t>
      </w:r>
      <w:r w:rsidRPr="00237643">
        <w:rPr>
          <w:rFonts w:ascii="Times New Roman" w:eastAsia="Times New Roman" w:hAnsi="Times New Roman" w:cs="Times New Roman"/>
          <w:sz w:val="24"/>
          <w:szCs w:val="24"/>
        </w:rPr>
        <w:t xml:space="preserve"> </w:t>
      </w:r>
    </w:p>
    <w:p w:rsidR="00237643" w:rsidRPr="00237643" w:rsidRDefault="00237643" w:rsidP="007D265C">
      <w:pPr>
        <w:spacing w:before="0" w:beforeAutospacing="0" w:after="0" w:afterAutospacing="0" w:line="240" w:lineRule="auto"/>
        <w:ind w:right="-2"/>
        <w:jc w:val="both"/>
        <w:outlineLvl w:val="0"/>
        <w:rPr>
          <w:rFonts w:ascii="Times New Roman" w:eastAsia="Times New Roman" w:hAnsi="Times New Roman" w:cs="Times New Roman"/>
          <w:sz w:val="24"/>
          <w:szCs w:val="24"/>
        </w:rPr>
      </w:pPr>
      <w:r w:rsidRPr="00237643">
        <w:rPr>
          <w:rFonts w:ascii="Times New Roman" w:eastAsia="Times New Roman" w:hAnsi="Times New Roman" w:cs="Times New Roman"/>
          <w:sz w:val="24"/>
          <w:szCs w:val="24"/>
        </w:rPr>
        <w:br/>
      </w:r>
      <w:r w:rsidRPr="00237643">
        <w:rPr>
          <w:rFonts w:ascii="Times New Roman" w:eastAsia="Times New Roman" w:hAnsi="Times New Roman" w:cs="Times New Roman"/>
          <w:sz w:val="24"/>
          <w:szCs w:val="24"/>
        </w:rPr>
        <w:br/>
      </w:r>
    </w:p>
    <w:p w:rsidR="00237643" w:rsidRPr="00237643" w:rsidRDefault="006A7AE4" w:rsidP="00237643">
      <w:pPr>
        <w:spacing w:before="0" w:beforeAutospacing="0" w:after="0" w:afterAutospacing="0" w:line="240" w:lineRule="auto"/>
        <w:ind w:left="426" w:hanging="426"/>
        <w:jc w:val="both"/>
        <w:outlineLvl w:val="0"/>
        <w:rPr>
          <w:rFonts w:ascii="Times New Roman" w:eastAsia="Times New Roman" w:hAnsi="Times New Roman" w:cs="Times New Roman"/>
          <w:b/>
          <w:bCs/>
          <w:sz w:val="24"/>
          <w:szCs w:val="24"/>
        </w:rPr>
      </w:pPr>
      <w:r w:rsidRPr="007067B6">
        <w:rPr>
          <w:rFonts w:ascii="Times New Roman" w:eastAsia="Times New Roman" w:hAnsi="Times New Roman" w:cs="Times New Roman"/>
          <w:b/>
          <w:bCs/>
          <w:sz w:val="24"/>
          <w:szCs w:val="24"/>
        </w:rPr>
        <w:t>Сфер</w:t>
      </w:r>
      <w:r w:rsidR="000B494F" w:rsidRPr="007067B6">
        <w:rPr>
          <w:rFonts w:ascii="Times New Roman" w:eastAsia="Times New Roman" w:hAnsi="Times New Roman" w:cs="Times New Roman"/>
          <w:b/>
          <w:bCs/>
          <w:sz w:val="24"/>
          <w:szCs w:val="24"/>
        </w:rPr>
        <w:t>а применения подшипников.</w:t>
      </w:r>
    </w:p>
    <w:p w:rsidR="00D6247B" w:rsidRDefault="000B494F" w:rsidP="0077121F">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П</w:t>
      </w:r>
      <w:r w:rsidR="006A7AE4" w:rsidRPr="007067B6">
        <w:rPr>
          <w:rFonts w:ascii="Times New Roman" w:eastAsia="Times New Roman" w:hAnsi="Times New Roman" w:cs="Times New Roman"/>
          <w:sz w:val="24"/>
          <w:szCs w:val="24"/>
        </w:rPr>
        <w:t>рактически ни одна отрасль не обходится без применения подшипников. Иначе говоря, все, что вращается, вращается на подшипниках. Разновидностей подшипников довольно много, и применяются они в зависимости от условий эксплуатации в конкретном механи</w:t>
      </w:r>
      <w:r w:rsidRPr="007067B6">
        <w:rPr>
          <w:rFonts w:ascii="Times New Roman" w:eastAsia="Times New Roman" w:hAnsi="Times New Roman" w:cs="Times New Roman"/>
          <w:sz w:val="24"/>
          <w:szCs w:val="24"/>
        </w:rPr>
        <w:t xml:space="preserve">зме. Приведем некоторые примеры </w:t>
      </w:r>
      <w:r w:rsidR="006A7AE4" w:rsidRPr="007067B6">
        <w:rPr>
          <w:rFonts w:ascii="Times New Roman" w:eastAsia="Times New Roman" w:hAnsi="Times New Roman" w:cs="Times New Roman"/>
          <w:sz w:val="24"/>
          <w:szCs w:val="24"/>
        </w:rPr>
        <w:t>применения разных типов подшипников:</w:t>
      </w:r>
    </w:p>
    <w:p w:rsidR="00D6247B" w:rsidRDefault="000B494F" w:rsidP="0077121F">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bCs/>
          <w:sz w:val="24"/>
          <w:szCs w:val="24"/>
        </w:rPr>
        <w:t>Автомобили.</w:t>
      </w:r>
      <w:r w:rsidRPr="007067B6">
        <w:rPr>
          <w:rFonts w:ascii="Times New Roman" w:eastAsia="Times New Roman" w:hAnsi="Times New Roman" w:cs="Times New Roman"/>
          <w:sz w:val="24"/>
          <w:szCs w:val="24"/>
        </w:rPr>
        <w:t xml:space="preserve"> </w:t>
      </w:r>
      <w:hyperlink r:id="rId9" w:tgtFrame="_blank" w:history="1"/>
      <w:r w:rsidRPr="007067B6">
        <w:rPr>
          <w:rFonts w:ascii="Times New Roman" w:eastAsia="Times New Roman" w:hAnsi="Times New Roman" w:cs="Times New Roman"/>
          <w:sz w:val="24"/>
          <w:szCs w:val="24"/>
        </w:rPr>
        <w:br/>
        <w:t>Пожалуй, самая многочисленная и заметная сфера применения подшипников. В автомобилях используются шариковые радиальные подшипники (генератор, натяжные ролики, кпп, раздаточные коробки), шариковые двухрядные (муфта кондиционера, ступицы колес), роликовые конические (ступицы колес, кпп, раздаточные коробки), радиально-упорные подшипники (выжимной подшипник сцепления), игольчатые (ступичные узлы полноприводных автомобилей). Особняком стоят используемые во всех двигателях внутреннего сгорания так называемые подшипники скольжения, которые представляют собой втулку из особого сплава, через отверстие в которой в зазор между валом и подшипником под давлением подается масло. Благодаря этому вал скользит во втулке по масляной пленке, благодаря чему исключается сухое трение и износ сопрягаемых поверх</w:t>
      </w:r>
      <w:r w:rsidR="00D6247B">
        <w:rPr>
          <w:rFonts w:ascii="Times New Roman" w:eastAsia="Times New Roman" w:hAnsi="Times New Roman" w:cs="Times New Roman"/>
          <w:sz w:val="24"/>
          <w:szCs w:val="24"/>
        </w:rPr>
        <w:t xml:space="preserve">ностей становится минимальным. </w:t>
      </w:r>
    </w:p>
    <w:p w:rsidR="00D6247B" w:rsidRDefault="00D6247B" w:rsidP="00DD4480">
      <w:pPr>
        <w:spacing w:before="0" w:beforeAutospacing="0" w:after="0" w:afterAutospacing="0" w:line="240" w:lineRule="auto"/>
        <w:jc w:val="both"/>
        <w:outlineLvl w:val="0"/>
        <w:rPr>
          <w:rFonts w:ascii="Times New Roman" w:eastAsia="Times New Roman" w:hAnsi="Times New Roman" w:cs="Times New Roman"/>
          <w:sz w:val="24"/>
          <w:szCs w:val="24"/>
        </w:rPr>
      </w:pPr>
      <w:r>
        <w:rPr>
          <w:rFonts w:ascii="Times New Roman" w:hAnsi="Times New Roman"/>
          <w:sz w:val="24"/>
          <w:szCs w:val="24"/>
        </w:rPr>
        <w:lastRenderedPageBreak/>
        <w:t>В насосо</w:t>
      </w:r>
      <w:r w:rsidR="007067B6" w:rsidRPr="007067B6">
        <w:rPr>
          <w:rFonts w:ascii="Times New Roman" w:hAnsi="Times New Roman"/>
          <w:sz w:val="24"/>
          <w:szCs w:val="24"/>
        </w:rPr>
        <w:t xml:space="preserve">строении находят широкое применение все виды подшипников скольжения (гидродинамические и гидростатические) и качения. В подшипниках скольжения чаще всего применяются </w:t>
      </w:r>
      <w:r w:rsidR="007067B6" w:rsidRPr="007067B6">
        <w:rPr>
          <w:rStyle w:val="af1"/>
          <w:rFonts w:ascii="Times New Roman" w:hAnsi="Times New Roman"/>
          <w:sz w:val="24"/>
          <w:szCs w:val="24"/>
        </w:rPr>
        <w:t>баббиты</w:t>
      </w:r>
      <w:r w:rsidR="007067B6" w:rsidRPr="007067B6">
        <w:rPr>
          <w:rFonts w:ascii="Times New Roman" w:hAnsi="Times New Roman"/>
          <w:sz w:val="24"/>
          <w:szCs w:val="24"/>
        </w:rPr>
        <w:t xml:space="preserve"> - антифрикционные легкоплавкие пластичные сплавы на основе олова или свинца с твердыми включениями (медь, сурьма, никель и др.).</w:t>
      </w:r>
    </w:p>
    <w:p w:rsidR="00D6247B" w:rsidRDefault="00D6247B" w:rsidP="00DD4480">
      <w:pPr>
        <w:spacing w:before="0" w:beforeAutospacing="0" w:after="0" w:afterAutospacing="0" w:line="240" w:lineRule="auto"/>
        <w:jc w:val="both"/>
        <w:outlineLvl w:val="0"/>
        <w:rPr>
          <w:rFonts w:ascii="Times New Roman" w:eastAsia="Times New Roman" w:hAnsi="Times New Roman" w:cs="Times New Roman"/>
          <w:sz w:val="24"/>
          <w:szCs w:val="24"/>
        </w:rPr>
      </w:pPr>
    </w:p>
    <w:p w:rsidR="007D265C" w:rsidRDefault="007D265C" w:rsidP="007D265C">
      <w:pPr>
        <w:spacing w:before="0" w:beforeAutospacing="0" w:after="0" w:afterAutospacing="0" w:line="240" w:lineRule="auto"/>
        <w:outlineLvl w:val="0"/>
        <w:rPr>
          <w:rFonts w:ascii="Times New Roman" w:eastAsia="Times New Roman" w:hAnsi="Times New Roman" w:cs="Times New Roman"/>
          <w:sz w:val="24"/>
          <w:szCs w:val="24"/>
        </w:rPr>
      </w:pPr>
      <w:r w:rsidRPr="007067B6">
        <w:rPr>
          <w:rFonts w:ascii="Times New Roman" w:eastAsia="Times New Roman" w:hAnsi="Times New Roman" w:cs="Times New Roman"/>
          <w:b/>
          <w:bCs/>
          <w:sz w:val="24"/>
          <w:szCs w:val="24"/>
        </w:rPr>
        <w:t>По виду трения различают:</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подшипники скольжения, в которых опорная поверхность оси или вала скользит по рабочей поверхности подшипника; </w:t>
      </w:r>
      <w:r w:rsidRPr="007067B6">
        <w:rPr>
          <w:rFonts w:ascii="Times New Roman" w:eastAsia="Times New Roman" w:hAnsi="Times New Roman" w:cs="Times New Roman"/>
          <w:sz w:val="24"/>
          <w:szCs w:val="24"/>
        </w:rPr>
        <w:br/>
        <w:t>- подшипники качения, в которых используется трение качения благодаря установке шариков или роликов между подвижным и не</w:t>
      </w:r>
      <w:r>
        <w:rPr>
          <w:rFonts w:ascii="Times New Roman" w:eastAsia="Times New Roman" w:hAnsi="Times New Roman" w:cs="Times New Roman"/>
          <w:sz w:val="24"/>
          <w:szCs w:val="24"/>
        </w:rPr>
        <w:t>подвижным кольцами подшипника.</w:t>
      </w:r>
    </w:p>
    <w:p w:rsidR="00D6247B" w:rsidRDefault="000B494F" w:rsidP="00DD4480">
      <w:pPr>
        <w:spacing w:before="0" w:beforeAutospacing="0" w:after="0" w:afterAutospacing="0" w:line="240" w:lineRule="auto"/>
        <w:jc w:val="both"/>
        <w:outlineLvl w:val="0"/>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Подшипник скольжения</w:t>
      </w:r>
      <w:r w:rsidR="00363D52">
        <w:rPr>
          <w:rFonts w:ascii="Times New Roman" w:eastAsia="Times New Roman" w:hAnsi="Times New Roman" w:cs="Times New Roman"/>
          <w:sz w:val="24"/>
          <w:szCs w:val="24"/>
        </w:rPr>
        <w:t xml:space="preserve"> (рисунок 1)</w:t>
      </w:r>
      <w:r w:rsidRPr="007067B6">
        <w:rPr>
          <w:rFonts w:ascii="Times New Roman" w:eastAsia="Times New Roman" w:hAnsi="Times New Roman" w:cs="Times New Roman"/>
          <w:sz w:val="24"/>
          <w:szCs w:val="24"/>
        </w:rPr>
        <w:t xml:space="preserve"> представляет собой корпус, имеющий цилиндрическое отверстие, в которое вставляется вкладыш или втулка из антифрикционного материала (часто используются цветные металлы), и смазывающее устройство. Между валом и отверстием втулки подшипника имеется зазор, который позволяет свободно вращаться валу. Для успешной работы подшипника зазор предварительно рассчитывается. </w:t>
      </w:r>
    </w:p>
    <w:p w:rsidR="00363D52" w:rsidRDefault="00F241FF" w:rsidP="00363D52">
      <w:pPr>
        <w:spacing w:line="240" w:lineRule="auto"/>
      </w:pPr>
      <w:r>
        <w:rPr>
          <w:noProof/>
        </w:rPr>
        <w:drawing>
          <wp:anchor distT="142875" distB="142875" distL="142875" distR="142875" simplePos="0" relativeHeight="251663360" behindDoc="0" locked="0" layoutInCell="1" allowOverlap="0">
            <wp:simplePos x="0" y="0"/>
            <wp:positionH relativeFrom="column">
              <wp:posOffset>2139950</wp:posOffset>
            </wp:positionH>
            <wp:positionV relativeFrom="line">
              <wp:posOffset>353695</wp:posOffset>
            </wp:positionV>
            <wp:extent cx="1793240" cy="1375410"/>
            <wp:effectExtent l="19050" t="0" r="0" b="0"/>
            <wp:wrapSquare wrapText="bothSides"/>
            <wp:docPr id="14" name="Рисунок 7" descr="http://pkul.ru/images/skolzhen_m.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kul.ru/images/skolzhen_m.jpg">
                      <a:hlinkClick r:id="rId10" tgtFrame="&quot;_blank&quot;"/>
                    </pic:cNvPr>
                    <pic:cNvPicPr>
                      <a:picLocks noChangeAspect="1" noChangeArrowheads="1"/>
                    </pic:cNvPicPr>
                  </pic:nvPicPr>
                  <pic:blipFill>
                    <a:blip r:embed="rId11"/>
                    <a:srcRect/>
                    <a:stretch>
                      <a:fillRect/>
                    </a:stretch>
                  </pic:blipFill>
                  <pic:spPr bwMode="auto">
                    <a:xfrm>
                      <a:off x="0" y="0"/>
                      <a:ext cx="1793240" cy="1375410"/>
                    </a:xfrm>
                    <a:prstGeom prst="rect">
                      <a:avLst/>
                    </a:prstGeom>
                    <a:noFill/>
                    <a:ln w="9525">
                      <a:noFill/>
                      <a:miter lim="800000"/>
                      <a:headEnd/>
                      <a:tailEnd/>
                    </a:ln>
                  </pic:spPr>
                </pic:pic>
              </a:graphicData>
            </a:graphic>
          </wp:anchor>
        </w:drawing>
      </w:r>
      <w:hyperlink r:id="rId12" w:tgtFrame="_blank" w:history="1"/>
    </w:p>
    <w:p w:rsidR="00D6247B" w:rsidRDefault="00D6247B" w:rsidP="00D6247B">
      <w:pPr>
        <w:spacing w:line="240" w:lineRule="auto"/>
        <w:rPr>
          <w:rFonts w:ascii="Times New Roman" w:eastAsia="Times New Roman" w:hAnsi="Times New Roman" w:cs="Times New Roman"/>
          <w:sz w:val="24"/>
          <w:szCs w:val="24"/>
        </w:rPr>
      </w:pPr>
    </w:p>
    <w:p w:rsidR="00D6247B" w:rsidRDefault="00D6247B"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F241FF">
      <w:pPr>
        <w:spacing w:line="240" w:lineRule="auto"/>
        <w:rPr>
          <w:rFonts w:ascii="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r w:rsidRPr="00D6247B">
        <w:rPr>
          <w:rFonts w:ascii="Times New Roman" w:hAnsi="Times New Roman" w:cs="Times New Roman"/>
          <w:sz w:val="24"/>
          <w:szCs w:val="24"/>
        </w:rPr>
        <w:t>Рисунок 1</w:t>
      </w:r>
    </w:p>
    <w:p w:rsidR="0077121F" w:rsidRDefault="0077121F" w:rsidP="0077121F">
      <w:pPr>
        <w:spacing w:before="0" w:beforeAutospacing="0" w:after="0" w:afterAutospacing="0" w:line="240" w:lineRule="auto"/>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 xml:space="preserve">В зависимости от конструкции, окружной скорости цапфы, условий эксплуатации трение скольжения бывает: </w:t>
      </w:r>
      <w:r w:rsidRPr="007067B6">
        <w:rPr>
          <w:rFonts w:ascii="Times New Roman" w:eastAsia="Times New Roman" w:hAnsi="Times New Roman" w:cs="Times New Roman"/>
          <w:sz w:val="24"/>
          <w:szCs w:val="24"/>
        </w:rPr>
        <w:br/>
        <w:t xml:space="preserve">- жидкостным, когда поверхности вала и подшипника разделены слоем жидкого смазочного материала, непосредственного контакта между этими поверхностями либо нет, либо он происходит на отдельных участках; </w:t>
      </w:r>
      <w:r w:rsidRPr="007067B6">
        <w:rPr>
          <w:rFonts w:ascii="Times New Roman" w:eastAsia="Times New Roman" w:hAnsi="Times New Roman" w:cs="Times New Roman"/>
          <w:sz w:val="24"/>
          <w:szCs w:val="24"/>
        </w:rPr>
        <w:br/>
        <w:t xml:space="preserve">- граничным – поверхности вала и подшипника соприкасаются полностью или на участках большой протяженности, причем смазочный материал в виде тонкой пленки; </w:t>
      </w:r>
      <w:r w:rsidRPr="007067B6">
        <w:rPr>
          <w:rFonts w:ascii="Times New Roman" w:eastAsia="Times New Roman" w:hAnsi="Times New Roman" w:cs="Times New Roman"/>
          <w:sz w:val="24"/>
          <w:szCs w:val="24"/>
        </w:rPr>
        <w:br/>
        <w:t xml:space="preserve">- сухим – непосредственный контакт поверхностей вала и подшипника по всей длине или на участках большой протяженности, жидкостной или газообразный смазочный материал отсутствует; </w:t>
      </w:r>
      <w:r w:rsidRPr="007067B6">
        <w:rPr>
          <w:rFonts w:ascii="Times New Roman" w:eastAsia="Times New Roman" w:hAnsi="Times New Roman" w:cs="Times New Roman"/>
          <w:sz w:val="24"/>
          <w:szCs w:val="24"/>
        </w:rPr>
        <w:br/>
        <w:t xml:space="preserve">- газовое – поверхности вала и подшипника разделены слоем газа,трение минимально.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Cs/>
          <w:sz w:val="24"/>
          <w:szCs w:val="24"/>
        </w:rPr>
        <w:t>Подшипники скольжения имеют следующие преимущества:</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допускают высокую скорость вращения; </w:t>
      </w:r>
      <w:r w:rsidRPr="007067B6">
        <w:rPr>
          <w:rFonts w:ascii="Times New Roman" w:eastAsia="Times New Roman" w:hAnsi="Times New Roman" w:cs="Times New Roman"/>
          <w:sz w:val="24"/>
          <w:szCs w:val="24"/>
        </w:rPr>
        <w:br/>
        <w:t xml:space="preserve">- позволяют работать в воде, при вибрационных и ударных нагрузках; </w:t>
      </w:r>
      <w:r w:rsidRPr="007067B6">
        <w:rPr>
          <w:rFonts w:ascii="Times New Roman" w:eastAsia="Times New Roman" w:hAnsi="Times New Roman" w:cs="Times New Roman"/>
          <w:sz w:val="24"/>
          <w:szCs w:val="24"/>
        </w:rPr>
        <w:br/>
        <w:t xml:space="preserve">- экономичны при больших диаметрах валов; </w:t>
      </w:r>
      <w:r w:rsidRPr="007067B6">
        <w:rPr>
          <w:rFonts w:ascii="Times New Roman" w:eastAsia="Times New Roman" w:hAnsi="Times New Roman" w:cs="Times New Roman"/>
          <w:sz w:val="24"/>
          <w:szCs w:val="24"/>
        </w:rPr>
        <w:br/>
        <w:t xml:space="preserve">- возможность установки на валах, где подшипник должен быть разъемным (для коленчатых валов); </w:t>
      </w:r>
      <w:r w:rsidRPr="007067B6">
        <w:rPr>
          <w:rFonts w:ascii="Times New Roman" w:eastAsia="Times New Roman" w:hAnsi="Times New Roman" w:cs="Times New Roman"/>
          <w:sz w:val="24"/>
          <w:szCs w:val="24"/>
        </w:rPr>
        <w:br/>
        <w:t xml:space="preserve">- допускают регулирование различного зазора и, следовательно, точную установку геометрической оси вала.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Cs/>
          <w:sz w:val="24"/>
          <w:szCs w:val="24"/>
        </w:rPr>
        <w:t>Недостатки подшипников скольжения:</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высокие потери на трение и, следовательно, пониженный коэффициент полезного действия </w:t>
      </w:r>
      <w:r w:rsidRPr="007067B6">
        <w:rPr>
          <w:rFonts w:ascii="Times New Roman" w:eastAsia="Times New Roman" w:hAnsi="Times New Roman" w:cs="Times New Roman"/>
          <w:sz w:val="24"/>
          <w:szCs w:val="24"/>
        </w:rPr>
        <w:lastRenderedPageBreak/>
        <w:t xml:space="preserve">(0,95... 0,98); </w:t>
      </w:r>
      <w:r w:rsidRPr="007067B6">
        <w:rPr>
          <w:rFonts w:ascii="Times New Roman" w:eastAsia="Times New Roman" w:hAnsi="Times New Roman" w:cs="Times New Roman"/>
          <w:sz w:val="24"/>
          <w:szCs w:val="24"/>
        </w:rPr>
        <w:br/>
        <w:t xml:space="preserve">- необходимость в непрерывном смазывании; </w:t>
      </w:r>
      <w:r w:rsidRPr="007067B6">
        <w:rPr>
          <w:rFonts w:ascii="Times New Roman" w:eastAsia="Times New Roman" w:hAnsi="Times New Roman" w:cs="Times New Roman"/>
          <w:sz w:val="24"/>
          <w:szCs w:val="24"/>
        </w:rPr>
        <w:br/>
        <w:t xml:space="preserve">- неравномерный износ подшипника и цапфы; </w:t>
      </w:r>
      <w:r w:rsidRPr="007067B6">
        <w:rPr>
          <w:rFonts w:ascii="Times New Roman" w:eastAsia="Times New Roman" w:hAnsi="Times New Roman" w:cs="Times New Roman"/>
          <w:sz w:val="24"/>
          <w:szCs w:val="24"/>
        </w:rPr>
        <w:br/>
        <w:t xml:space="preserve">- применение для изготовления подшипников дорогостоящих материалов; </w:t>
      </w:r>
      <w:r w:rsidRPr="007067B6">
        <w:rPr>
          <w:rFonts w:ascii="Times New Roman" w:eastAsia="Times New Roman" w:hAnsi="Times New Roman" w:cs="Times New Roman"/>
          <w:sz w:val="24"/>
          <w:szCs w:val="24"/>
        </w:rPr>
        <w:br/>
        <w:t xml:space="preserve">- относительно высокая трудоемкость изготовления.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t>Подшипники качения</w:t>
      </w:r>
      <w:r>
        <w:rPr>
          <w:rFonts w:ascii="Times New Roman" w:eastAsia="Times New Roman" w:hAnsi="Times New Roman" w:cs="Times New Roman"/>
          <w:sz w:val="24"/>
          <w:szCs w:val="24"/>
        </w:rPr>
        <w:t xml:space="preserve"> (рисунок 2)</w:t>
      </w:r>
      <w:r w:rsidRPr="007067B6">
        <w:rPr>
          <w:rFonts w:ascii="Times New Roman" w:eastAsia="Times New Roman" w:hAnsi="Times New Roman" w:cs="Times New Roman"/>
          <w:sz w:val="24"/>
          <w:szCs w:val="24"/>
        </w:rPr>
        <w:t xml:space="preserve"> работают преимущественно при трении качения и состоят из двух колец, тел качения, сепаратора, отделяющего тела качения друг от друга, удерживающего на равном расстоянии и направляющего их движение. По наружной поверхности внутреннего кольца и внутренней поверхности наружного кольца (на торцевых поверхностях колец упорных подшипников качения) выполняют желоба – дорожки</w:t>
      </w:r>
    </w:p>
    <w:p w:rsidR="00363D52" w:rsidRDefault="00363D52" w:rsidP="0077121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142875" distB="142875" distL="142875" distR="142875" simplePos="0" relativeHeight="251664384" behindDoc="0" locked="0" layoutInCell="1" allowOverlap="0">
            <wp:simplePos x="0" y="0"/>
            <wp:positionH relativeFrom="column">
              <wp:posOffset>2019300</wp:posOffset>
            </wp:positionH>
            <wp:positionV relativeFrom="line">
              <wp:posOffset>223520</wp:posOffset>
            </wp:positionV>
            <wp:extent cx="2192020" cy="1670685"/>
            <wp:effectExtent l="19050" t="0" r="0" b="0"/>
            <wp:wrapSquare wrapText="bothSides"/>
            <wp:docPr id="15" name="Рисунок 8" descr="http://pkul.ru/images/kachen_m.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kul.ru/images/kachen_m.jpg">
                      <a:hlinkClick r:id="rId13" tgtFrame="&quot;_blank&quot;"/>
                    </pic:cNvPr>
                    <pic:cNvPicPr>
                      <a:picLocks noChangeAspect="1" noChangeArrowheads="1"/>
                    </pic:cNvPicPr>
                  </pic:nvPicPr>
                  <pic:blipFill>
                    <a:blip r:embed="rId14"/>
                    <a:srcRect/>
                    <a:stretch>
                      <a:fillRect/>
                    </a:stretch>
                  </pic:blipFill>
                  <pic:spPr bwMode="auto">
                    <a:xfrm>
                      <a:off x="0" y="0"/>
                      <a:ext cx="2192020" cy="1670685"/>
                    </a:xfrm>
                    <a:prstGeom prst="rect">
                      <a:avLst/>
                    </a:prstGeom>
                    <a:noFill/>
                    <a:ln w="9525">
                      <a:noFill/>
                      <a:miter lim="800000"/>
                      <a:headEnd/>
                      <a:tailEnd/>
                    </a:ln>
                  </pic:spPr>
                </pic:pic>
              </a:graphicData>
            </a:graphic>
          </wp:anchor>
        </w:drawing>
      </w: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D6247B">
      <w:pPr>
        <w:spacing w:line="240" w:lineRule="auto"/>
        <w:rPr>
          <w:rFonts w:ascii="Times New Roman" w:eastAsia="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p>
    <w:p w:rsidR="00363D52" w:rsidRDefault="00363D52" w:rsidP="00363D5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2</w:t>
      </w:r>
    </w:p>
    <w:p w:rsidR="00363D52" w:rsidRDefault="000B494F" w:rsidP="00363D52">
      <w:pPr>
        <w:spacing w:line="240" w:lineRule="auto"/>
        <w:rPr>
          <w:rFonts w:ascii="Times New Roman" w:eastAsia="Times New Roman" w:hAnsi="Times New Roman" w:cs="Times New Roman"/>
          <w:sz w:val="24"/>
          <w:szCs w:val="24"/>
        </w:rPr>
      </w:pPr>
      <w:r w:rsidRPr="007067B6">
        <w:rPr>
          <w:rFonts w:ascii="Times New Roman" w:eastAsia="Times New Roman" w:hAnsi="Times New Roman" w:cs="Times New Roman"/>
          <w:sz w:val="24"/>
          <w:szCs w:val="24"/>
        </w:rPr>
        <w:t xml:space="preserve">качения, по которым при работе подшипника катятся тела качения. </w:t>
      </w:r>
      <w:hyperlink r:id="rId15" w:tgtFrame="_blank" w:history="1"/>
      <w:r w:rsidRPr="007067B6">
        <w:rPr>
          <w:rFonts w:ascii="Times New Roman" w:eastAsia="Times New Roman" w:hAnsi="Times New Roman" w:cs="Times New Roman"/>
          <w:sz w:val="24"/>
          <w:szCs w:val="24"/>
        </w:rPr>
        <w:br/>
        <w:t xml:space="preserve">В некоторых узлах машин в целях уменьшения габаритов, а также повышения точности и </w:t>
      </w:r>
      <w:r w:rsidR="00363D52" w:rsidRPr="007067B6">
        <w:rPr>
          <w:rFonts w:ascii="Times New Roman" w:eastAsia="Times New Roman" w:hAnsi="Times New Roman" w:cs="Times New Roman"/>
          <w:sz w:val="24"/>
          <w:szCs w:val="24"/>
        </w:rPr>
        <w:t>жесткости, применяются</w:t>
      </w:r>
      <w:r w:rsidRPr="007067B6">
        <w:rPr>
          <w:rFonts w:ascii="Times New Roman" w:eastAsia="Times New Roman" w:hAnsi="Times New Roman" w:cs="Times New Roman"/>
          <w:sz w:val="24"/>
          <w:szCs w:val="24"/>
        </w:rPr>
        <w:t xml:space="preserve"> так называемые совмещенные опоры: дорожки качения выполняются непосредственно на валу или на поверхности корпусной детали. Некоторые подшипники качения изготовляют без сепаратора. Такие подшипники имеют большое число тел качения и, следовательно, большую грузоподъемность. Однако предельные частоты вращения бессепараторных подшипников значительно ниже вследствие повышенных моментов сопротивления вращению.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
          <w:bCs/>
          <w:sz w:val="24"/>
          <w:szCs w:val="24"/>
        </w:rPr>
        <w:t>По сравнению с подшипниками скольжения имеют следующие преимущества:</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значительно меньше потери на трение, а, следовательно, более высокий КПД (до 0,995) и меньший нагрев; </w:t>
      </w:r>
      <w:r w:rsidRPr="007067B6">
        <w:rPr>
          <w:rFonts w:ascii="Times New Roman" w:eastAsia="Times New Roman" w:hAnsi="Times New Roman" w:cs="Times New Roman"/>
          <w:sz w:val="24"/>
          <w:szCs w:val="24"/>
        </w:rPr>
        <w:br/>
        <w:t xml:space="preserve">- в 10...20 раз меньше момент трения при пуске; </w:t>
      </w:r>
      <w:r w:rsidRPr="007067B6">
        <w:rPr>
          <w:rFonts w:ascii="Times New Roman" w:eastAsia="Times New Roman" w:hAnsi="Times New Roman" w:cs="Times New Roman"/>
          <w:sz w:val="24"/>
          <w:szCs w:val="24"/>
        </w:rPr>
        <w:br/>
        <w:t xml:space="preserve">- экономия дефицитных цветных материалов, которые чаще всего используются при изготовлении подшипников скольжения; </w:t>
      </w:r>
      <w:r w:rsidRPr="007067B6">
        <w:rPr>
          <w:rFonts w:ascii="Times New Roman" w:eastAsia="Times New Roman" w:hAnsi="Times New Roman" w:cs="Times New Roman"/>
          <w:sz w:val="24"/>
          <w:szCs w:val="24"/>
        </w:rPr>
        <w:br/>
        <w:t xml:space="preserve">- меньшие габаритные размеры в осевом направлении; </w:t>
      </w:r>
      <w:r w:rsidRPr="007067B6">
        <w:rPr>
          <w:rFonts w:ascii="Times New Roman" w:eastAsia="Times New Roman" w:hAnsi="Times New Roman" w:cs="Times New Roman"/>
          <w:sz w:val="24"/>
          <w:szCs w:val="24"/>
        </w:rPr>
        <w:br/>
        <w:t xml:space="preserve">- простота обслуживания и замены; </w:t>
      </w:r>
      <w:r w:rsidRPr="007067B6">
        <w:rPr>
          <w:rFonts w:ascii="Times New Roman" w:eastAsia="Times New Roman" w:hAnsi="Times New Roman" w:cs="Times New Roman"/>
          <w:sz w:val="24"/>
          <w:szCs w:val="24"/>
        </w:rPr>
        <w:br/>
        <w:t xml:space="preserve">- меньше расход смазочного материала; </w:t>
      </w:r>
      <w:r w:rsidRPr="007067B6">
        <w:rPr>
          <w:rFonts w:ascii="Times New Roman" w:eastAsia="Times New Roman" w:hAnsi="Times New Roman" w:cs="Times New Roman"/>
          <w:sz w:val="24"/>
          <w:szCs w:val="24"/>
        </w:rPr>
        <w:br/>
        <w:t xml:space="preserve">- невысокая стоимость вследствие массового производства стандартных подшипников; </w:t>
      </w:r>
      <w:r w:rsidRPr="007067B6">
        <w:rPr>
          <w:rFonts w:ascii="Times New Roman" w:eastAsia="Times New Roman" w:hAnsi="Times New Roman" w:cs="Times New Roman"/>
          <w:sz w:val="24"/>
          <w:szCs w:val="24"/>
        </w:rPr>
        <w:br/>
        <w:t xml:space="preserve">- простота ремонта машины вследствие взаимозаменяемости подшипников.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b/>
          <w:bCs/>
          <w:sz w:val="24"/>
          <w:szCs w:val="24"/>
        </w:rPr>
        <w:t>Недостатками подшипников качения являются:</w:t>
      </w:r>
      <w:r w:rsidRPr="007067B6">
        <w:rPr>
          <w:rFonts w:ascii="Times New Roman" w:eastAsia="Times New Roman" w:hAnsi="Times New Roman" w:cs="Times New Roman"/>
          <w:sz w:val="24"/>
          <w:szCs w:val="24"/>
        </w:rPr>
        <w:t xml:space="preserve"> </w:t>
      </w:r>
      <w:r w:rsidRPr="007067B6">
        <w:rPr>
          <w:rFonts w:ascii="Times New Roman" w:eastAsia="Times New Roman" w:hAnsi="Times New Roman" w:cs="Times New Roman"/>
          <w:sz w:val="24"/>
          <w:szCs w:val="24"/>
        </w:rPr>
        <w:br/>
        <w:t xml:space="preserve">- ограниченная возможность применения при очень больших нагрузках и высоких скоростях; </w:t>
      </w:r>
      <w:r w:rsidRPr="007067B6">
        <w:rPr>
          <w:rFonts w:ascii="Times New Roman" w:eastAsia="Times New Roman" w:hAnsi="Times New Roman" w:cs="Times New Roman"/>
          <w:sz w:val="24"/>
          <w:szCs w:val="24"/>
        </w:rPr>
        <w:br/>
        <w:t xml:space="preserve">- непригодность для работы при значительных ударных и вибрационных нагрузках из-за высоких контактных напряжений и плохой способности демпфировать колебания; </w:t>
      </w:r>
      <w:r w:rsidRPr="007067B6">
        <w:rPr>
          <w:rFonts w:ascii="Times New Roman" w:eastAsia="Times New Roman" w:hAnsi="Times New Roman" w:cs="Times New Roman"/>
          <w:sz w:val="24"/>
          <w:szCs w:val="24"/>
        </w:rPr>
        <w:br/>
        <w:t xml:space="preserve">- значительные габаритные размеры в радиальном направлении и масса; </w:t>
      </w:r>
      <w:r w:rsidRPr="007067B6">
        <w:rPr>
          <w:rFonts w:ascii="Times New Roman" w:eastAsia="Times New Roman" w:hAnsi="Times New Roman" w:cs="Times New Roman"/>
          <w:sz w:val="24"/>
          <w:szCs w:val="24"/>
        </w:rPr>
        <w:br/>
      </w:r>
      <w:r w:rsidRPr="007067B6">
        <w:rPr>
          <w:rFonts w:ascii="Times New Roman" w:eastAsia="Times New Roman" w:hAnsi="Times New Roman" w:cs="Times New Roman"/>
          <w:sz w:val="24"/>
          <w:szCs w:val="24"/>
        </w:rPr>
        <w:lastRenderedPageBreak/>
        <w:t>- шум во время работы, обусловленный погрешностями форм; - сложность установки</w:t>
      </w:r>
      <w:r w:rsidR="007067B6" w:rsidRPr="007067B6">
        <w:rPr>
          <w:rFonts w:ascii="Times New Roman" w:eastAsia="Times New Roman" w:hAnsi="Times New Roman" w:cs="Times New Roman"/>
          <w:sz w:val="24"/>
          <w:szCs w:val="24"/>
        </w:rPr>
        <w:t xml:space="preserve"> и монтажа подшипниковых узлов;</w:t>
      </w:r>
      <w:r w:rsidRPr="007067B6">
        <w:rPr>
          <w:rFonts w:ascii="Times New Roman" w:eastAsia="Times New Roman" w:hAnsi="Times New Roman" w:cs="Times New Roman"/>
          <w:sz w:val="24"/>
          <w:szCs w:val="24"/>
        </w:rPr>
        <w:br/>
        <w:t xml:space="preserve">- повышенная чувствительность к неточности установки; </w:t>
      </w:r>
      <w:r w:rsidRPr="007067B6">
        <w:rPr>
          <w:rFonts w:ascii="Times New Roman" w:eastAsia="Times New Roman" w:hAnsi="Times New Roman" w:cs="Times New Roman"/>
          <w:sz w:val="24"/>
          <w:szCs w:val="24"/>
        </w:rPr>
        <w:br/>
        <w:t>- высокая стоимость при мелкосерийном производстве уникальных по размерам подшипников.</w:t>
      </w:r>
    </w:p>
    <w:p w:rsidR="007067B6" w:rsidRPr="00363D52" w:rsidRDefault="007067B6" w:rsidP="00363D52">
      <w:pPr>
        <w:spacing w:before="0" w:beforeAutospacing="0" w:after="0" w:afterAutospacing="0" w:line="240" w:lineRule="auto"/>
        <w:rPr>
          <w:rFonts w:ascii="Times New Roman" w:eastAsia="Times New Roman" w:hAnsi="Times New Roman" w:cs="Times New Roman"/>
          <w:sz w:val="24"/>
          <w:szCs w:val="24"/>
        </w:rPr>
      </w:pPr>
      <w:r w:rsidRPr="00D75D2A">
        <w:rPr>
          <w:rFonts w:ascii="Times New Roman" w:eastAsia="Times New Roman" w:hAnsi="Times New Roman" w:cs="Times New Roman"/>
          <w:b/>
          <w:sz w:val="24"/>
          <w:szCs w:val="24"/>
        </w:rPr>
        <w:t xml:space="preserve">Строение подшипника качения     </w:t>
      </w:r>
    </w:p>
    <w:p w:rsidR="007067B6" w:rsidRPr="00D75D2A" w:rsidRDefault="007067B6" w:rsidP="00363D52">
      <w:pPr>
        <w:shd w:val="clear" w:color="auto" w:fill="FFFFFF"/>
        <w:spacing w:before="0" w:beforeAutospacing="0" w:after="0" w:afterAutospacing="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В каждых роликовых коньках есть подшипники, их количество зависит от количества колес: по два на каждое колесо, между которыми находится втулка. Роль втулки – плотно сидеть между подшипниками и передавать боковое давление от одного внутреннего кольца к другому, а от последнего – к раме. Таким образом, когда роллер при катании заваливает раму на внешнюю или внутреннюю сторону, практически все давление идет на раму, а не на подшипники. Это позволяет им вращаться при такой нагрузке и не ломаться.</w:t>
      </w:r>
      <w:r w:rsidRPr="00D75D2A">
        <w:rPr>
          <w:rFonts w:ascii="Times New Roman" w:eastAsia="Times New Roman" w:hAnsi="Times New Roman" w:cs="Times New Roman"/>
          <w:sz w:val="24"/>
          <w:szCs w:val="24"/>
        </w:rPr>
        <w:br/>
        <w:t>Все подшипники стандартизированы</w:t>
      </w:r>
      <w:r w:rsidR="00A6277A">
        <w:rPr>
          <w:rFonts w:ascii="Times New Roman" w:eastAsia="Times New Roman" w:hAnsi="Times New Roman" w:cs="Times New Roman"/>
          <w:sz w:val="24"/>
          <w:szCs w:val="24"/>
        </w:rPr>
        <w:t xml:space="preserve"> и состоят из одинаковых частей (рисунок 3)</w:t>
      </w:r>
      <w:r w:rsidRPr="00D75D2A">
        <w:rPr>
          <w:rFonts w:ascii="Times New Roman" w:eastAsia="Times New Roman" w:hAnsi="Times New Roman" w:cs="Times New Roman"/>
          <w:sz w:val="24"/>
          <w:szCs w:val="24"/>
        </w:rPr>
        <w:t>, т.е. они производятся условленных размеров и характеристик. Это обеспечивает возможность ставить практически любые подшипники на колеса.</w:t>
      </w:r>
    </w:p>
    <w:tbl>
      <w:tblPr>
        <w:tblStyle w:val="aa"/>
        <w:tblpPr w:leftFromText="180" w:rightFromText="180" w:vertAnchor="text" w:horzAnchor="margin" w:tblpY="2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6"/>
        <w:gridCol w:w="4927"/>
      </w:tblGrid>
      <w:tr w:rsidR="00D14390" w:rsidTr="00D14390">
        <w:trPr>
          <w:trHeight w:val="3216"/>
        </w:trPr>
        <w:tc>
          <w:tcPr>
            <w:tcW w:w="4926" w:type="dxa"/>
          </w:tcPr>
          <w:p w:rsidR="00D14390" w:rsidRDefault="00D14390" w:rsidP="00D14390">
            <w:pPr>
              <w:spacing w:after="115"/>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28575" distB="28575" distL="66675" distR="66675" simplePos="0" relativeHeight="251674624" behindDoc="0" locked="0" layoutInCell="1" allowOverlap="0">
                  <wp:simplePos x="0" y="0"/>
                  <wp:positionH relativeFrom="column">
                    <wp:posOffset>1030605</wp:posOffset>
                  </wp:positionH>
                  <wp:positionV relativeFrom="line">
                    <wp:posOffset>194945</wp:posOffset>
                  </wp:positionV>
                  <wp:extent cx="1967230" cy="1964055"/>
                  <wp:effectExtent l="19050" t="0" r="0" b="0"/>
                  <wp:wrapSquare wrapText="bothSides"/>
                  <wp:docPr id="1" name="Рисунок 2" descr="http://samroller.org/files/bearings/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roller.org/files/bearings/stroenie.jpg"/>
                          <pic:cNvPicPr>
                            <a:picLocks noChangeAspect="1" noChangeArrowheads="1"/>
                          </pic:cNvPicPr>
                        </pic:nvPicPr>
                        <pic:blipFill>
                          <a:blip r:embed="rId16"/>
                          <a:srcRect/>
                          <a:stretch>
                            <a:fillRect/>
                          </a:stretch>
                        </pic:blipFill>
                        <pic:spPr bwMode="auto">
                          <a:xfrm>
                            <a:off x="0" y="0"/>
                            <a:ext cx="1967230" cy="1964055"/>
                          </a:xfrm>
                          <a:prstGeom prst="rect">
                            <a:avLst/>
                          </a:prstGeom>
                          <a:noFill/>
                          <a:ln w="9525">
                            <a:noFill/>
                            <a:miter lim="800000"/>
                            <a:headEnd/>
                            <a:tailEnd/>
                          </a:ln>
                        </pic:spPr>
                      </pic:pic>
                    </a:graphicData>
                  </a:graphic>
                </wp:anchor>
              </w:drawing>
            </w:r>
          </w:p>
        </w:tc>
        <w:tc>
          <w:tcPr>
            <w:tcW w:w="4927" w:type="dxa"/>
          </w:tcPr>
          <w:p w:rsidR="00D14390" w:rsidRDefault="00D14390" w:rsidP="00D14390">
            <w:pPr>
              <w:pStyle w:val="a7"/>
              <w:spacing w:after="115"/>
              <w:ind w:left="603"/>
              <w:rPr>
                <w:rFonts w:ascii="Times New Roman" w:eastAsia="Times New Roman" w:hAnsi="Times New Roman" w:cs="Times New Roman"/>
                <w:sz w:val="24"/>
                <w:szCs w:val="24"/>
              </w:rPr>
            </w:pPr>
          </w:p>
          <w:p w:rsidR="00D14390" w:rsidRDefault="00D14390" w:rsidP="00D14390">
            <w:pPr>
              <w:pStyle w:val="a7"/>
              <w:spacing w:after="115"/>
              <w:ind w:left="603"/>
              <w:rPr>
                <w:rFonts w:ascii="Times New Roman" w:eastAsia="Times New Roman" w:hAnsi="Times New Roman" w:cs="Times New Roman"/>
                <w:sz w:val="24"/>
                <w:szCs w:val="24"/>
              </w:rPr>
            </w:pPr>
          </w:p>
          <w:p w:rsidR="00D14390" w:rsidRDefault="00D14390" w:rsidP="00D14390">
            <w:pPr>
              <w:pStyle w:val="a7"/>
              <w:spacing w:after="115"/>
              <w:ind w:left="603"/>
              <w:rPr>
                <w:rFonts w:ascii="Times New Roman" w:eastAsia="Times New Roman" w:hAnsi="Times New Roman" w:cs="Times New Roman"/>
                <w:sz w:val="24"/>
                <w:szCs w:val="24"/>
              </w:rPr>
            </w:pPr>
          </w:p>
          <w:p w:rsidR="00D14390"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Внутренне кольцо</w:t>
            </w:r>
          </w:p>
          <w:p w:rsidR="00D14390"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Внешнее кольцо</w:t>
            </w:r>
          </w:p>
          <w:p w:rsidR="00D14390"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Шарики</w:t>
            </w:r>
          </w:p>
          <w:p w:rsidR="00D14390"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Сепаратор</w:t>
            </w:r>
          </w:p>
          <w:p w:rsidR="00D14390"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Пыльник</w:t>
            </w:r>
          </w:p>
          <w:p w:rsidR="00D14390" w:rsidRPr="00D75D2A" w:rsidRDefault="00D14390" w:rsidP="00D14390">
            <w:pPr>
              <w:pStyle w:val="a7"/>
              <w:numPr>
                <w:ilvl w:val="0"/>
                <w:numId w:val="9"/>
              </w:numPr>
              <w:spacing w:after="115"/>
              <w:ind w:left="603" w:hanging="243"/>
              <w:rPr>
                <w:rFonts w:ascii="Times New Roman" w:eastAsia="Times New Roman" w:hAnsi="Times New Roman" w:cs="Times New Roman"/>
                <w:sz w:val="24"/>
                <w:szCs w:val="24"/>
              </w:rPr>
            </w:pPr>
            <w:r>
              <w:rPr>
                <w:rFonts w:ascii="Times New Roman" w:eastAsia="Times New Roman" w:hAnsi="Times New Roman" w:cs="Times New Roman"/>
                <w:sz w:val="24"/>
                <w:szCs w:val="24"/>
              </w:rPr>
              <w:t>Кольцо</w:t>
            </w:r>
          </w:p>
        </w:tc>
      </w:tr>
    </w:tbl>
    <w:p w:rsidR="007067B6" w:rsidRPr="00D75D2A" w:rsidRDefault="007067B6" w:rsidP="007067B6">
      <w:pPr>
        <w:shd w:val="clear" w:color="auto" w:fill="FFFFFF"/>
        <w:spacing w:after="0" w:line="265" w:lineRule="atLeast"/>
        <w:rPr>
          <w:rFonts w:ascii="Times New Roman" w:eastAsia="Times New Roman" w:hAnsi="Times New Roman" w:cs="Times New Roman"/>
          <w:sz w:val="24"/>
          <w:szCs w:val="24"/>
        </w:rPr>
      </w:pPr>
    </w:p>
    <w:p w:rsidR="00363D52" w:rsidRDefault="00363D52" w:rsidP="00363D52">
      <w:pPr>
        <w:shd w:val="clear" w:color="auto" w:fill="FFFFFF"/>
        <w:spacing w:after="115" w:line="265"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Рисунок 3</w:t>
      </w:r>
    </w:p>
    <w:p w:rsidR="007067B6" w:rsidRPr="00D75D2A" w:rsidRDefault="007067B6" w:rsidP="000D2916">
      <w:pPr>
        <w:shd w:val="clear" w:color="auto" w:fill="FFFFFF"/>
        <w:spacing w:before="0" w:beforeAutospacing="0" w:after="0" w:afterAutospacing="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t>Виды подшипников</w:t>
      </w:r>
    </w:p>
    <w:p w:rsidR="00997415" w:rsidRPr="00997415" w:rsidRDefault="00997415" w:rsidP="00997415">
      <w:pPr>
        <w:spacing w:before="0" w:beforeAutospacing="0" w:after="0" w:afterAutospacing="0" w:line="240" w:lineRule="auto"/>
        <w:ind w:firstLine="275"/>
        <w:jc w:val="both"/>
        <w:rPr>
          <w:rFonts w:ascii="Times New Roman" w:eastAsia="Times New Roman" w:hAnsi="Times New Roman" w:cs="Times New Roman"/>
          <w:spacing w:val="13"/>
          <w:sz w:val="24"/>
          <w:szCs w:val="24"/>
        </w:rPr>
      </w:pPr>
      <w:r w:rsidRPr="00997415">
        <w:rPr>
          <w:rFonts w:ascii="Times New Roman" w:eastAsia="Times New Roman" w:hAnsi="Times New Roman" w:cs="Times New Roman"/>
          <w:spacing w:val="13"/>
          <w:sz w:val="24"/>
          <w:szCs w:val="24"/>
        </w:rPr>
        <w:t>Подшипники качения, в зависимости от способа восприятия нагрузки, бывают радиальными, упорными, радиально-упорными или упорно-радиальными.</w:t>
      </w:r>
    </w:p>
    <w:p w:rsidR="00997415" w:rsidRPr="00997415" w:rsidRDefault="00997415" w:rsidP="00997415">
      <w:pPr>
        <w:spacing w:before="0" w:beforeAutospacing="0" w:after="0" w:afterAutospacing="0" w:line="240" w:lineRule="auto"/>
        <w:ind w:firstLine="275"/>
        <w:jc w:val="both"/>
        <w:rPr>
          <w:rFonts w:ascii="Times New Roman" w:eastAsia="Times New Roman" w:hAnsi="Times New Roman" w:cs="Times New Roman"/>
          <w:spacing w:val="13"/>
          <w:sz w:val="24"/>
          <w:szCs w:val="24"/>
        </w:rPr>
      </w:pPr>
      <w:r w:rsidRPr="00997415">
        <w:rPr>
          <w:rFonts w:ascii="Times New Roman" w:eastAsia="Times New Roman" w:hAnsi="Times New Roman" w:cs="Times New Roman"/>
          <w:iCs/>
          <w:spacing w:val="13"/>
          <w:sz w:val="24"/>
          <w:szCs w:val="24"/>
        </w:rPr>
        <w:t>Радиальные</w:t>
      </w:r>
      <w:r w:rsidRPr="00997415">
        <w:rPr>
          <w:rFonts w:ascii="Times New Roman" w:eastAsia="Times New Roman" w:hAnsi="Times New Roman" w:cs="Times New Roman"/>
          <w:spacing w:val="13"/>
          <w:sz w:val="24"/>
          <w:szCs w:val="24"/>
        </w:rPr>
        <w:t xml:space="preserve"> – устойчивы к радиальной нагрузке. Вектор силы при радиальной нагрузке направлен перпендикулярно геометрической оси вращающегося вала.</w:t>
      </w:r>
    </w:p>
    <w:p w:rsidR="00997415" w:rsidRPr="00997415" w:rsidRDefault="00997415" w:rsidP="00997415">
      <w:pPr>
        <w:spacing w:before="0" w:beforeAutospacing="0" w:after="0" w:afterAutospacing="0" w:line="240" w:lineRule="auto"/>
        <w:ind w:firstLine="275"/>
        <w:jc w:val="both"/>
        <w:rPr>
          <w:rFonts w:ascii="Times New Roman" w:eastAsia="Times New Roman" w:hAnsi="Times New Roman" w:cs="Times New Roman"/>
          <w:spacing w:val="13"/>
          <w:sz w:val="24"/>
          <w:szCs w:val="24"/>
        </w:rPr>
      </w:pPr>
      <w:r w:rsidRPr="00997415">
        <w:rPr>
          <w:rFonts w:ascii="Times New Roman" w:eastAsia="Times New Roman" w:hAnsi="Times New Roman" w:cs="Times New Roman"/>
          <w:iCs/>
          <w:spacing w:val="13"/>
          <w:sz w:val="24"/>
          <w:szCs w:val="24"/>
        </w:rPr>
        <w:t>Упорные</w:t>
      </w:r>
      <w:r w:rsidRPr="00997415">
        <w:rPr>
          <w:rFonts w:ascii="Times New Roman" w:eastAsia="Times New Roman" w:hAnsi="Times New Roman" w:cs="Times New Roman"/>
          <w:spacing w:val="13"/>
          <w:sz w:val="24"/>
          <w:szCs w:val="24"/>
        </w:rPr>
        <w:t xml:space="preserve"> – предназначены для противодействия осевой нагрузке. Устанавливаются только на вертикальных валах, вращающихся с небольшими угловыми скоростями.</w:t>
      </w:r>
    </w:p>
    <w:p w:rsidR="00997415" w:rsidRDefault="00997415" w:rsidP="00997415">
      <w:pPr>
        <w:spacing w:before="0" w:beforeAutospacing="0" w:after="0" w:afterAutospacing="0" w:line="240" w:lineRule="auto"/>
        <w:ind w:firstLine="275"/>
        <w:jc w:val="both"/>
        <w:rPr>
          <w:rFonts w:ascii="Times New Roman" w:eastAsia="Times New Roman" w:hAnsi="Times New Roman" w:cs="Times New Roman"/>
          <w:spacing w:val="13"/>
          <w:sz w:val="24"/>
          <w:szCs w:val="24"/>
        </w:rPr>
      </w:pPr>
      <w:r w:rsidRPr="00997415">
        <w:rPr>
          <w:rFonts w:ascii="Times New Roman" w:eastAsia="Times New Roman" w:hAnsi="Times New Roman" w:cs="Times New Roman"/>
          <w:iCs/>
          <w:spacing w:val="13"/>
          <w:sz w:val="24"/>
          <w:szCs w:val="24"/>
        </w:rPr>
        <w:t>Радиально-упорные</w:t>
      </w:r>
      <w:r w:rsidRPr="00997415">
        <w:rPr>
          <w:rFonts w:ascii="Times New Roman" w:eastAsia="Times New Roman" w:hAnsi="Times New Roman" w:cs="Times New Roman"/>
          <w:spacing w:val="13"/>
          <w:sz w:val="24"/>
          <w:szCs w:val="24"/>
        </w:rPr>
        <w:t xml:space="preserve"> или </w:t>
      </w:r>
      <w:r w:rsidRPr="00997415">
        <w:rPr>
          <w:rFonts w:ascii="Times New Roman" w:eastAsia="Times New Roman" w:hAnsi="Times New Roman" w:cs="Times New Roman"/>
          <w:iCs/>
          <w:spacing w:val="13"/>
          <w:sz w:val="24"/>
          <w:szCs w:val="24"/>
        </w:rPr>
        <w:t>упорно-радиальные</w:t>
      </w:r>
      <w:r w:rsidRPr="00997415">
        <w:rPr>
          <w:rFonts w:ascii="Times New Roman" w:eastAsia="Times New Roman" w:hAnsi="Times New Roman" w:cs="Times New Roman"/>
          <w:spacing w:val="13"/>
          <w:sz w:val="24"/>
          <w:szCs w:val="24"/>
        </w:rPr>
        <w:t xml:space="preserve"> – устанавливаются для снижения воздействующих одновременно радиальных и осевых нагрузок. Упорно-радиальные подшипники устанавливаются в случае, когда осевая нагрузка значительно больше радиальной.</w:t>
      </w:r>
    </w:p>
    <w:p w:rsidR="00D04EBA" w:rsidRPr="00E3604A" w:rsidRDefault="00E3604A" w:rsidP="00E3604A">
      <w:pPr>
        <w:spacing w:before="0" w:beforeAutospacing="0" w:after="0" w:afterAutospacing="0" w:line="240" w:lineRule="auto"/>
        <w:jc w:val="both"/>
        <w:rPr>
          <w:rFonts w:ascii="Times New Roman" w:hAnsi="Times New Roman" w:cs="Times New Roman"/>
          <w:b/>
          <w:sz w:val="24"/>
          <w:szCs w:val="24"/>
        </w:rPr>
      </w:pPr>
      <w:r w:rsidRPr="00E3604A">
        <w:rPr>
          <w:rFonts w:ascii="Times New Roman" w:hAnsi="Times New Roman" w:cs="Times New Roman"/>
          <w:b/>
          <w:sz w:val="24"/>
          <w:szCs w:val="24"/>
        </w:rPr>
        <w:t>Классификация подшипников</w:t>
      </w:r>
    </w:p>
    <w:p w:rsidR="00997415" w:rsidRPr="00D04EBA" w:rsidRDefault="00997415" w:rsidP="00997415">
      <w:pPr>
        <w:spacing w:before="0" w:beforeAutospacing="0" w:after="0" w:afterAutospacing="0" w:line="240" w:lineRule="auto"/>
        <w:ind w:firstLine="275"/>
        <w:jc w:val="both"/>
        <w:rPr>
          <w:rFonts w:ascii="Times New Roman" w:hAnsi="Times New Roman" w:cs="Times New Roman"/>
          <w:sz w:val="24"/>
          <w:szCs w:val="24"/>
        </w:rPr>
      </w:pPr>
      <w:r w:rsidRPr="00D04EBA">
        <w:rPr>
          <w:rFonts w:ascii="Times New Roman" w:hAnsi="Times New Roman" w:cs="Times New Roman"/>
          <w:sz w:val="24"/>
          <w:szCs w:val="24"/>
        </w:rPr>
        <w:t>Классификация подшипников качения осуществляется на основе следующих признаков:</w:t>
      </w:r>
    </w:p>
    <w:p w:rsidR="00997415" w:rsidRPr="00D04EBA" w:rsidRDefault="00997415" w:rsidP="0000689E">
      <w:pPr>
        <w:spacing w:before="0" w:beforeAutospacing="0" w:after="0" w:afterAutospacing="0" w:line="240" w:lineRule="auto"/>
        <w:rPr>
          <w:rFonts w:ascii="Times New Roman" w:hAnsi="Times New Roman" w:cs="Times New Roman"/>
          <w:sz w:val="24"/>
          <w:szCs w:val="24"/>
        </w:rPr>
      </w:pPr>
      <w:r w:rsidRPr="00D04EBA">
        <w:rPr>
          <w:rFonts w:ascii="Times New Roman" w:hAnsi="Times New Roman" w:cs="Times New Roman"/>
          <w:sz w:val="24"/>
          <w:szCs w:val="24"/>
        </w:rPr>
        <w:t xml:space="preserve">По виду тел качения </w:t>
      </w:r>
    </w:p>
    <w:p w:rsidR="00997415" w:rsidRPr="00D04EBA" w:rsidRDefault="0000689E" w:rsidP="00D04EBA">
      <w:pPr>
        <w:pStyle w:val="a7"/>
        <w:spacing w:before="0" w:beforeAutospacing="0" w:after="0" w:afterAutospacing="0" w:line="240" w:lineRule="auto"/>
        <w:ind w:left="0"/>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Шариковые,</w:t>
      </w:r>
    </w:p>
    <w:p w:rsidR="00997415" w:rsidRPr="00D04EBA" w:rsidRDefault="0000689E" w:rsidP="00D04EBA">
      <w:pPr>
        <w:pStyle w:val="a7"/>
        <w:spacing w:before="0" w:beforeAutospacing="0" w:after="0" w:afterAutospacing="0" w:line="240" w:lineRule="auto"/>
        <w:ind w:left="0"/>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Роликовые (игольчатые, если ролики тонкие и длинные);</w:t>
      </w:r>
    </w:p>
    <w:p w:rsidR="0000689E" w:rsidRPr="00D04EBA" w:rsidRDefault="0000689E" w:rsidP="0000689E">
      <w:pPr>
        <w:spacing w:line="240" w:lineRule="auto"/>
        <w:rPr>
          <w:rFonts w:ascii="Times New Roman" w:hAnsi="Times New Roman" w:cs="Times New Roman"/>
          <w:sz w:val="24"/>
          <w:szCs w:val="24"/>
        </w:rPr>
      </w:pPr>
    </w:p>
    <w:p w:rsidR="00997415" w:rsidRPr="00D04EBA" w:rsidRDefault="00997415" w:rsidP="0000689E">
      <w:pPr>
        <w:spacing w:before="0" w:beforeAutospacing="0" w:after="0" w:afterAutospacing="0" w:line="240" w:lineRule="auto"/>
        <w:rPr>
          <w:rFonts w:ascii="Times New Roman" w:hAnsi="Times New Roman" w:cs="Times New Roman"/>
          <w:sz w:val="24"/>
          <w:szCs w:val="24"/>
        </w:rPr>
      </w:pPr>
      <w:r w:rsidRPr="00D04EBA">
        <w:rPr>
          <w:rFonts w:ascii="Times New Roman" w:hAnsi="Times New Roman" w:cs="Times New Roman"/>
          <w:sz w:val="24"/>
          <w:szCs w:val="24"/>
        </w:rPr>
        <w:t xml:space="preserve">По типу воспринимаемой нагрузки </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Радиальные (нагрузка вдоль оси вала не допускается).</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Радиально-упорные, упорно-радиальные. Воспринимают нагрузки как вдоль, так и поперек оси вала. Часто нагрузка вдоль оси только одного направления.</w:t>
      </w:r>
    </w:p>
    <w:p w:rsidR="00D04EBA"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Упорные (нагрузка поперек оси вала не допускается).</w:t>
      </w:r>
    </w:p>
    <w:p w:rsidR="00D04EBA"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Линейные. Обеспечивают подвижность вдоль оси, вращение вокруг оси не нормируется или невозможно. Встречаются рельсовые, телескопические или вальные линейные подшипники.</w:t>
      </w:r>
    </w:p>
    <w:p w:rsidR="00997415" w:rsidRPr="00D04EBA" w:rsidRDefault="004B5029" w:rsidP="00D04EBA">
      <w:pPr>
        <w:spacing w:before="0" w:beforeAutospacing="0" w:after="0" w:afterAutospacing="0" w:line="240" w:lineRule="auto"/>
        <w:rPr>
          <w:rFonts w:ascii="Times New Roman" w:hAnsi="Times New Roman" w:cs="Times New Roman"/>
          <w:sz w:val="24"/>
          <w:szCs w:val="24"/>
        </w:rPr>
      </w:pPr>
      <w:hyperlink r:id="rId17" w:tooltip="Винтовая передача" w:history="1">
        <w:r w:rsidR="00997415" w:rsidRPr="00D04EBA">
          <w:rPr>
            <w:rStyle w:val="af"/>
            <w:rFonts w:ascii="Times New Roman" w:hAnsi="Times New Roman" w:cs="Times New Roman"/>
            <w:color w:val="auto"/>
            <w:sz w:val="24"/>
            <w:szCs w:val="24"/>
            <w:u w:val="none"/>
          </w:rPr>
          <w:t>Шариковые винтовые передачи</w:t>
        </w:r>
      </w:hyperlink>
      <w:r w:rsidR="00997415" w:rsidRPr="00D04EBA">
        <w:rPr>
          <w:rFonts w:ascii="Times New Roman" w:hAnsi="Times New Roman" w:cs="Times New Roman"/>
          <w:sz w:val="24"/>
          <w:szCs w:val="24"/>
        </w:rPr>
        <w:t>. Обеспечивают сопряжение винт-гайка через тела качения.</w:t>
      </w:r>
    </w:p>
    <w:p w:rsidR="00997415" w:rsidRPr="00D04EBA" w:rsidRDefault="00997415" w:rsidP="0000689E">
      <w:pPr>
        <w:spacing w:before="0" w:beforeAutospacing="0" w:after="0" w:afterAutospacing="0" w:line="240" w:lineRule="auto"/>
        <w:rPr>
          <w:rFonts w:ascii="Times New Roman" w:hAnsi="Times New Roman" w:cs="Times New Roman"/>
          <w:sz w:val="24"/>
          <w:szCs w:val="24"/>
        </w:rPr>
      </w:pPr>
      <w:r w:rsidRPr="00D04EBA">
        <w:rPr>
          <w:rFonts w:ascii="Times New Roman" w:hAnsi="Times New Roman" w:cs="Times New Roman"/>
          <w:sz w:val="24"/>
          <w:szCs w:val="24"/>
        </w:rPr>
        <w:t xml:space="preserve">По числу рядов тел качения </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Однорядные,</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Двухрядные,</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Многорядные;</w:t>
      </w:r>
    </w:p>
    <w:p w:rsidR="00997415" w:rsidRPr="00D04EBA" w:rsidRDefault="00997415" w:rsidP="0000689E">
      <w:pPr>
        <w:spacing w:before="0" w:beforeAutospacing="0" w:after="0" w:afterAutospacing="0" w:line="240" w:lineRule="auto"/>
        <w:rPr>
          <w:rFonts w:ascii="Times New Roman" w:hAnsi="Times New Roman" w:cs="Times New Roman"/>
          <w:sz w:val="24"/>
          <w:szCs w:val="24"/>
        </w:rPr>
      </w:pPr>
      <w:r w:rsidRPr="00D04EBA">
        <w:rPr>
          <w:rFonts w:ascii="Times New Roman" w:hAnsi="Times New Roman" w:cs="Times New Roman"/>
          <w:sz w:val="24"/>
          <w:szCs w:val="24"/>
        </w:rPr>
        <w:t>По способности компенсировать несоосность вала и втулки</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Самоустанавливающиеся.</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Несамоустанавливающиеся.</w:t>
      </w:r>
    </w:p>
    <w:p w:rsidR="00997415" w:rsidRPr="00D04EBA" w:rsidRDefault="00997415" w:rsidP="0000689E">
      <w:pPr>
        <w:spacing w:before="0" w:beforeAutospacing="0" w:after="0" w:afterAutospacing="0" w:line="240" w:lineRule="auto"/>
        <w:rPr>
          <w:rFonts w:ascii="Times New Roman" w:hAnsi="Times New Roman" w:cs="Times New Roman"/>
          <w:sz w:val="24"/>
          <w:szCs w:val="24"/>
        </w:rPr>
      </w:pPr>
      <w:r w:rsidRPr="00D04EBA">
        <w:rPr>
          <w:rFonts w:ascii="Times New Roman" w:hAnsi="Times New Roman" w:cs="Times New Roman"/>
          <w:sz w:val="24"/>
          <w:szCs w:val="24"/>
        </w:rPr>
        <w:t xml:space="preserve">По материалу тел качений: </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Полностью стальные;</w:t>
      </w:r>
    </w:p>
    <w:p w:rsidR="00997415" w:rsidRPr="00D04EBA" w:rsidRDefault="0000689E" w:rsidP="00D04EBA">
      <w:pPr>
        <w:spacing w:before="0" w:beforeAutospacing="0" w:after="0" w:afterAutospacing="0" w:line="240" w:lineRule="auto"/>
        <w:rPr>
          <w:rFonts w:ascii="Times New Roman" w:hAnsi="Times New Roman" w:cs="Times New Roman"/>
          <w:sz w:val="24"/>
          <w:szCs w:val="24"/>
        </w:rPr>
      </w:pPr>
      <w:r w:rsidRPr="00D04EBA">
        <w:rPr>
          <w:rFonts w:ascii="Times New Roman" w:eastAsia="Times New Roman" w:hAnsi="Times New Roman" w:cs="Times New Roman"/>
          <w:sz w:val="24"/>
          <w:szCs w:val="24"/>
        </w:rPr>
        <w:t xml:space="preserve">- </w:t>
      </w:r>
      <w:r w:rsidR="00997415" w:rsidRPr="00D04EBA">
        <w:rPr>
          <w:rFonts w:ascii="Times New Roman" w:hAnsi="Times New Roman" w:cs="Times New Roman"/>
          <w:sz w:val="24"/>
          <w:szCs w:val="24"/>
        </w:rPr>
        <w:t>Гибридные (стальные кольца, тела качения неметалличес</w:t>
      </w:r>
      <w:r w:rsidR="00EA2290">
        <w:rPr>
          <w:rFonts w:ascii="Times New Roman" w:hAnsi="Times New Roman" w:cs="Times New Roman"/>
          <w:sz w:val="24"/>
          <w:szCs w:val="24"/>
        </w:rPr>
        <w:t>кие. Как правило, керамические).</w:t>
      </w:r>
    </w:p>
    <w:p w:rsidR="00997415" w:rsidRDefault="00D04EBA" w:rsidP="00D04EBA">
      <w:pPr>
        <w:spacing w:before="0" w:beforeAutospacing="0" w:after="0" w:afterAutospacing="0" w:line="240" w:lineRule="auto"/>
        <w:jc w:val="both"/>
        <w:rPr>
          <w:rFonts w:ascii="Times New Roman" w:eastAsia="Times New Roman" w:hAnsi="Times New Roman" w:cs="Times New Roman"/>
          <w:spacing w:val="13"/>
          <w:sz w:val="24"/>
          <w:szCs w:val="24"/>
        </w:rPr>
      </w:pPr>
      <w:r>
        <w:rPr>
          <w:rFonts w:ascii="Times New Roman" w:eastAsia="Times New Roman" w:hAnsi="Times New Roman" w:cs="Times New Roman"/>
          <w:spacing w:val="13"/>
          <w:sz w:val="24"/>
          <w:szCs w:val="24"/>
        </w:rPr>
        <w:t>Классификация подшипников приведена в таблице 1</w:t>
      </w:r>
      <w:r w:rsidR="00EA2290">
        <w:rPr>
          <w:rFonts w:ascii="Times New Roman" w:eastAsia="Times New Roman" w:hAnsi="Times New Roman" w:cs="Times New Roman"/>
          <w:spacing w:val="13"/>
          <w:sz w:val="24"/>
          <w:szCs w:val="24"/>
        </w:rPr>
        <w:t>.</w:t>
      </w:r>
    </w:p>
    <w:p w:rsidR="00D04EBA" w:rsidRDefault="00D04EBA" w:rsidP="0000689E">
      <w:pPr>
        <w:spacing w:before="0" w:beforeAutospacing="0" w:after="0" w:afterAutospacing="0" w:line="240" w:lineRule="auto"/>
        <w:ind w:firstLine="275"/>
        <w:jc w:val="both"/>
        <w:rPr>
          <w:rFonts w:ascii="Times New Roman" w:eastAsia="Times New Roman" w:hAnsi="Times New Roman" w:cs="Times New Roman"/>
          <w:spacing w:val="13"/>
          <w:sz w:val="24"/>
          <w:szCs w:val="24"/>
        </w:rPr>
      </w:pPr>
    </w:p>
    <w:p w:rsidR="00D04EBA" w:rsidRDefault="00D04EBA" w:rsidP="00D04EBA">
      <w:pPr>
        <w:spacing w:before="0" w:beforeAutospacing="0" w:after="0" w:afterAutospacing="0" w:line="240" w:lineRule="auto"/>
        <w:ind w:firstLine="275"/>
        <w:jc w:val="both"/>
        <w:rPr>
          <w:rFonts w:ascii="Times New Roman" w:eastAsia="Times New Roman" w:hAnsi="Times New Roman" w:cs="Times New Roman"/>
          <w:spacing w:val="13"/>
          <w:sz w:val="24"/>
          <w:szCs w:val="24"/>
        </w:rPr>
      </w:pPr>
      <w:r>
        <w:rPr>
          <w:rFonts w:ascii="Times New Roman" w:eastAsia="Times New Roman" w:hAnsi="Times New Roman" w:cs="Times New Roman"/>
          <w:spacing w:val="13"/>
          <w:sz w:val="24"/>
          <w:szCs w:val="24"/>
        </w:rPr>
        <w:t xml:space="preserve">Таблица 1 </w:t>
      </w:r>
    </w:p>
    <w:p w:rsidR="00D04EBA" w:rsidRDefault="00D04EBA" w:rsidP="0000689E">
      <w:pPr>
        <w:spacing w:before="0" w:beforeAutospacing="0" w:after="0" w:afterAutospacing="0" w:line="240" w:lineRule="auto"/>
        <w:ind w:firstLine="275"/>
        <w:jc w:val="both"/>
        <w:rPr>
          <w:rFonts w:ascii="Times New Roman" w:eastAsia="Times New Roman" w:hAnsi="Times New Roman" w:cs="Times New Roman"/>
          <w:spacing w:val="13"/>
          <w:sz w:val="24"/>
          <w:szCs w:val="24"/>
        </w:rPr>
      </w:pPr>
    </w:p>
    <w:tbl>
      <w:tblPr>
        <w:tblStyle w:val="aa"/>
        <w:tblW w:w="0" w:type="auto"/>
        <w:tblLook w:val="04A0"/>
      </w:tblPr>
      <w:tblGrid>
        <w:gridCol w:w="4926"/>
        <w:gridCol w:w="4927"/>
      </w:tblGrid>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Радиальный роликовый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r w:rsidRPr="00D04EBA">
              <w:rPr>
                <w:rFonts w:ascii="Times New Roman" w:eastAsia="Times New Roman" w:hAnsi="Times New Roman" w:cs="Times New Roman"/>
                <w:noProof/>
                <w:spacing w:val="13"/>
                <w:sz w:val="24"/>
                <w:szCs w:val="24"/>
              </w:rPr>
              <w:drawing>
                <wp:inline distT="0" distB="0" distL="0" distR="0">
                  <wp:extent cx="739775" cy="1144905"/>
                  <wp:effectExtent l="19050" t="0" r="3175" b="0"/>
                  <wp:docPr id="2" name="Рисунок 1" descr="https://upload.wikimedia.org/wikipedia/commons/thumb/8/80/Cylindrical-roller-bearing_din5412-t1_type-n_120.png/78px-Cylindrical-roller-bearing_din5412-t1_type-n_120.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0/Cylindrical-roller-bearing_din5412-t1_type-n_120.png/78px-Cylindrical-roller-bearing_din5412-t1_type-n_120.png">
                            <a:hlinkClick r:id="rId18"/>
                          </pic:cNvPr>
                          <pic:cNvPicPr>
                            <a:picLocks noChangeAspect="1" noChangeArrowheads="1"/>
                          </pic:cNvPicPr>
                        </pic:nvPicPr>
                        <pic:blipFill>
                          <a:blip r:embed="rId19"/>
                          <a:srcRect/>
                          <a:stretch>
                            <a:fillRect/>
                          </a:stretch>
                        </pic:blipFill>
                        <pic:spPr bwMode="auto">
                          <a:xfrm>
                            <a:off x="0" y="0"/>
                            <a:ext cx="73977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Упорный шариковый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144905" cy="803275"/>
                  <wp:effectExtent l="19050" t="0" r="0" b="0"/>
                  <wp:docPr id="5" name="Рисунок 2" descr="https://upload.wikimedia.org/wikipedia/commons/thumb/3/3d/Thrust-ball-bearing_din711_120.png/120px-Thrust-ball-bearing_din711_120.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d/Thrust-ball-bearing_din711_120.png/120px-Thrust-ball-bearing_din711_120.png">
                            <a:hlinkClick r:id="rId20"/>
                          </pic:cNvPr>
                          <pic:cNvPicPr>
                            <a:picLocks noChangeAspect="1" noChangeArrowheads="1"/>
                          </pic:cNvPicPr>
                        </pic:nvPicPr>
                        <pic:blipFill>
                          <a:blip r:embed="rId21"/>
                          <a:srcRect/>
                          <a:stretch>
                            <a:fillRect/>
                          </a:stretch>
                        </pic:blipFill>
                        <pic:spPr bwMode="auto">
                          <a:xfrm>
                            <a:off x="0" y="0"/>
                            <a:ext cx="1144905" cy="80327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Упорный роликовый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144905" cy="826770"/>
                  <wp:effectExtent l="19050" t="0" r="0" b="0"/>
                  <wp:docPr id="10" name="Рисунок 3" descr="https://upload.wikimedia.org/wikipedia/commons/thumb/5/58/Thrust-cylindrical-roller-bearing_din722_120.png/120px-Thrust-cylindrical-roller-bearing_din722_120.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8/Thrust-cylindrical-roller-bearing_din722_120.png/120px-Thrust-cylindrical-roller-bearing_din722_120.png">
                            <a:hlinkClick r:id="rId22"/>
                          </pic:cNvPr>
                          <pic:cNvPicPr>
                            <a:picLocks noChangeAspect="1" noChangeArrowheads="1"/>
                          </pic:cNvPicPr>
                        </pic:nvPicPr>
                        <pic:blipFill>
                          <a:blip r:embed="rId23"/>
                          <a:srcRect/>
                          <a:stretch>
                            <a:fillRect/>
                          </a:stretch>
                        </pic:blipFill>
                        <pic:spPr bwMode="auto">
                          <a:xfrm>
                            <a:off x="0" y="0"/>
                            <a:ext cx="1144905" cy="826770"/>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Радиально-упорный шариковый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771525" cy="1144905"/>
                  <wp:effectExtent l="19050" t="0" r="9525" b="0"/>
                  <wp:docPr id="11" name="Рисунок 4" descr="https://upload.wikimedia.org/wikipedia/commons/thumb/9/95/Angular-contact-ball-bearing_single-row_din628_type-b_120.png/81px-Angular-contact-ball-bearing_single-row_din628_type-b_120.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5/Angular-contact-ball-bearing_single-row_din628_type-b_120.png/81px-Angular-contact-ball-bearing_single-row_din628_type-b_120.png">
                            <a:hlinkClick r:id="rId24"/>
                          </pic:cNvPr>
                          <pic:cNvPicPr>
                            <a:picLocks noChangeAspect="1" noChangeArrowheads="1"/>
                          </pic:cNvPicPr>
                        </pic:nvPicPr>
                        <pic:blipFill>
                          <a:blip r:embed="rId25"/>
                          <a:srcRect/>
                          <a:stretch>
                            <a:fillRect/>
                          </a:stretch>
                        </pic:blipFill>
                        <pic:spPr bwMode="auto">
                          <a:xfrm>
                            <a:off x="0" y="0"/>
                            <a:ext cx="77152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lastRenderedPageBreak/>
              <w:t>Радиально-упорный шариковый подшипник с четырёхточечным контактом</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144905" cy="866775"/>
                  <wp:effectExtent l="19050" t="0" r="0" b="0"/>
                  <wp:docPr id="12" name="Рисунок 5" descr="https://upload.wikimedia.org/wikipedia/commons/thumb/1/13/Four-point-contact-bearing_din628_type-qj_120-ex.png/120px-Four-point-contact-bearing_din628_type-qj_120-ex.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1/13/Four-point-contact-bearing_din628_type-qj_120-ex.png/120px-Four-point-contact-bearing_din628_type-qj_120-ex.png">
                            <a:hlinkClick r:id="rId26"/>
                          </pic:cNvPr>
                          <pic:cNvPicPr>
                            <a:picLocks noChangeAspect="1" noChangeArrowheads="1"/>
                          </pic:cNvPicPr>
                        </pic:nvPicPr>
                        <pic:blipFill>
                          <a:blip r:embed="rId27"/>
                          <a:srcRect/>
                          <a:stretch>
                            <a:fillRect/>
                          </a:stretch>
                        </pic:blipFill>
                        <pic:spPr bwMode="auto">
                          <a:xfrm>
                            <a:off x="0" y="0"/>
                            <a:ext cx="1144905" cy="86677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Радиально-упорный роликовый подшипник (конический)</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017905" cy="1144905"/>
                  <wp:effectExtent l="19050" t="0" r="0" b="0"/>
                  <wp:docPr id="13" name="Рисунок 6" descr="https://upload.wikimedia.org/wikipedia/commons/thumb/6/69/Tapered-roller-bearing_din720_ex.png/107px-Tapered-roller-bearing_din720_ex.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6/69/Tapered-roller-bearing_din720_ex.png/107px-Tapered-roller-bearing_din720_ex.png">
                            <a:hlinkClick r:id="rId28"/>
                          </pic:cNvPr>
                          <pic:cNvPicPr>
                            <a:picLocks noChangeAspect="1" noChangeArrowheads="1"/>
                          </pic:cNvPicPr>
                        </pic:nvPicPr>
                        <pic:blipFill>
                          <a:blip r:embed="rId29"/>
                          <a:srcRect/>
                          <a:stretch>
                            <a:fillRect/>
                          </a:stretch>
                        </pic:blipFill>
                        <pic:spPr bwMode="auto">
                          <a:xfrm>
                            <a:off x="0" y="0"/>
                            <a:ext cx="101790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Самоустанавливающийся двухрядный радиальный шариковый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723265" cy="1144905"/>
                  <wp:effectExtent l="19050" t="0" r="635" b="0"/>
                  <wp:docPr id="16" name="Рисунок 7" descr="https://upload.wikimedia.org/wikipedia/commons/thumb/9/99/Spherical-ball-bearing_double-row_din630-t1_120.png/76px-Spherical-ball-bearing_double-row_din630-t1_120.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9/99/Spherical-ball-bearing_double-row_din630-t1_120.png/76px-Spherical-ball-bearing_double-row_din630-t1_120.png">
                            <a:hlinkClick r:id="rId30"/>
                          </pic:cNvPr>
                          <pic:cNvPicPr>
                            <a:picLocks noChangeAspect="1" noChangeArrowheads="1"/>
                          </pic:cNvPicPr>
                        </pic:nvPicPr>
                        <pic:blipFill>
                          <a:blip r:embed="rId31"/>
                          <a:srcRect/>
                          <a:stretch>
                            <a:fillRect/>
                          </a:stretch>
                        </pic:blipFill>
                        <pic:spPr bwMode="auto">
                          <a:xfrm>
                            <a:off x="0" y="0"/>
                            <a:ext cx="72326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Самоустанавливающийся радиальный роликовый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715645" cy="1144905"/>
                  <wp:effectExtent l="19050" t="0" r="8255" b="0"/>
                  <wp:docPr id="35" name="Рисунок 8" descr="https://upload.wikimedia.org/wikipedia/commons/thumb/b/bb/Self-aligning-roller-bearings_single-row_din635-t1_120.png/75px-Self-aligning-roller-bearings_single-row_din635-t1_120.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b/bb/Self-aligning-roller-bearings_single-row_din635-t1_120.png/75px-Self-aligning-roller-bearings_single-row_din635-t1_120.png">
                            <a:hlinkClick r:id="rId32"/>
                          </pic:cNvPr>
                          <pic:cNvPicPr>
                            <a:picLocks noChangeAspect="1" noChangeArrowheads="1"/>
                          </pic:cNvPicPr>
                        </pic:nvPicPr>
                        <pic:blipFill>
                          <a:blip r:embed="rId33"/>
                          <a:srcRect/>
                          <a:stretch>
                            <a:fillRect/>
                          </a:stretch>
                        </pic:blipFill>
                        <pic:spPr bwMode="auto">
                          <a:xfrm>
                            <a:off x="0" y="0"/>
                            <a:ext cx="71564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Самоустанавливающийся радиально-упорный роликовый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970280" cy="1144905"/>
                  <wp:effectExtent l="19050" t="0" r="1270" b="0"/>
                  <wp:docPr id="45" name="Рисунок 9" descr="https://upload.wikimedia.org/wikipedia/commons/thumb/2/29/Self-aligning-roller-thrust-bearing_din728_120-ex.png/102px-Self-aligning-roller-thrust-bearing_din728_120-ex.pn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2/29/Self-aligning-roller-thrust-bearing_din728_120-ex.png/102px-Self-aligning-roller-thrust-bearing_din728_120-ex.png">
                            <a:hlinkClick r:id="rId34"/>
                          </pic:cNvPr>
                          <pic:cNvPicPr>
                            <a:picLocks noChangeAspect="1" noChangeArrowheads="1"/>
                          </pic:cNvPicPr>
                        </pic:nvPicPr>
                        <pic:blipFill>
                          <a:blip r:embed="rId35"/>
                          <a:srcRect/>
                          <a:stretch>
                            <a:fillRect/>
                          </a:stretch>
                        </pic:blipFill>
                        <pic:spPr bwMode="auto">
                          <a:xfrm>
                            <a:off x="0" y="0"/>
                            <a:ext cx="970280"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Самоустанавливающийся двухрядный радиальный роликовый подшипник с бочкообразными роликами (</w:t>
            </w:r>
            <w:hyperlink r:id="rId36" w:tooltip="Сферический роликоподшипник" w:history="1">
              <w:r w:rsidRPr="00E3604A">
                <w:rPr>
                  <w:rFonts w:ascii="Times New Roman" w:eastAsia="Times New Roman" w:hAnsi="Times New Roman" w:cs="Times New Roman"/>
                  <w:sz w:val="24"/>
                  <w:szCs w:val="24"/>
                  <w:u w:val="single"/>
                </w:rPr>
                <w:t>сферический</w:t>
              </w:r>
            </w:hyperlink>
            <w:r w:rsidRPr="008B2CD8">
              <w:rPr>
                <w:rFonts w:ascii="Times New Roman" w:eastAsia="Times New Roman" w:hAnsi="Times New Roman" w:cs="Times New Roman"/>
                <w:sz w:val="24"/>
                <w:szCs w:val="24"/>
              </w:rPr>
              <w:t>)</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763270" cy="1144905"/>
                  <wp:effectExtent l="19050" t="0" r="0" b="0"/>
                  <wp:docPr id="46" name="Рисунок 10" descr="https://upload.wikimedia.org/wikipedia/commons/thumb/7/71/Spherical-roller-bearing_double-row_din635-t2_120.png/80px-Spherical-roller-bearing_double-row_din635-t2_120.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7/71/Spherical-roller-bearing_double-row_din635-t2_120.png/80px-Spherical-roller-bearing_double-row_din635-t2_120.png">
                            <a:hlinkClick r:id="rId37"/>
                          </pic:cNvPr>
                          <pic:cNvPicPr>
                            <a:picLocks noChangeAspect="1" noChangeArrowheads="1"/>
                          </pic:cNvPicPr>
                        </pic:nvPicPr>
                        <pic:blipFill>
                          <a:blip r:embed="rId38"/>
                          <a:srcRect/>
                          <a:stretch>
                            <a:fillRect/>
                          </a:stretch>
                        </pic:blipFill>
                        <pic:spPr bwMode="auto">
                          <a:xfrm>
                            <a:off x="0" y="0"/>
                            <a:ext cx="763270"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Самоустанавливающийся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144905" cy="1057275"/>
                  <wp:effectExtent l="19050" t="0" r="0" b="0"/>
                  <wp:docPr id="47" name="Рисунок 11" descr="https://upload.wikimedia.org/wikipedia/commons/thumb/7/75/Ball_bearing_self_aligning.gif/120px-Ball_bearing_self_aligning.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7/75/Ball_bearing_self_aligning.gif/120px-Ball_bearing_self_aligning.gif">
                            <a:hlinkClick r:id="rId39"/>
                          </pic:cNvPr>
                          <pic:cNvPicPr>
                            <a:picLocks noChangeAspect="1" noChangeArrowheads="1"/>
                          </pic:cNvPicPr>
                        </pic:nvPicPr>
                        <pic:blipFill>
                          <a:blip r:embed="rId40"/>
                          <a:srcRect/>
                          <a:stretch>
                            <a:fillRect/>
                          </a:stretch>
                        </pic:blipFill>
                        <pic:spPr bwMode="auto">
                          <a:xfrm>
                            <a:off x="0" y="0"/>
                            <a:ext cx="1144905" cy="105727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Сепаратор с роликами игольчатого подшипника</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1144905" cy="1144905"/>
                  <wp:effectExtent l="19050" t="0" r="0" b="0"/>
                  <wp:docPr id="48" name="Рисунок 12" descr="https://upload.wikimedia.org/wikipedia/commons/thumb/9/9a/Needle_bearing.jpg/120px-Needle_bearing.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9/9a/Needle_bearing.jpg/120px-Needle_bearing.jpg">
                            <a:hlinkClick r:id="rId41"/>
                          </pic:cNvPr>
                          <pic:cNvPicPr>
                            <a:picLocks noChangeAspect="1" noChangeArrowheads="1"/>
                          </pic:cNvPicPr>
                        </pic:nvPicPr>
                        <pic:blipFill>
                          <a:blip r:embed="rId42"/>
                          <a:srcRect/>
                          <a:stretch>
                            <a:fillRect/>
                          </a:stretch>
                        </pic:blipFill>
                        <pic:spPr bwMode="auto">
                          <a:xfrm>
                            <a:off x="0" y="0"/>
                            <a:ext cx="1144905" cy="1144905"/>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lastRenderedPageBreak/>
              <w:t>Линейный рельсовый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2215267" cy="1216550"/>
                  <wp:effectExtent l="19050" t="0" r="0" b="0"/>
                  <wp:docPr id="49" name="Рисунок 13" descr="https://upload.wikimedia.org/wikipedia/commons/thumb/2/2b/Mono_Rail.jpg/120px-Mono_Rail.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2/2b/Mono_Rail.jpg/120px-Mono_Rail.jpg">
                            <a:hlinkClick r:id="rId43"/>
                          </pic:cNvPr>
                          <pic:cNvPicPr>
                            <a:picLocks noChangeAspect="1" noChangeArrowheads="1"/>
                          </pic:cNvPicPr>
                        </pic:nvPicPr>
                        <pic:blipFill>
                          <a:blip r:embed="rId44"/>
                          <a:srcRect/>
                          <a:stretch>
                            <a:fillRect/>
                          </a:stretch>
                        </pic:blipFill>
                        <pic:spPr bwMode="auto">
                          <a:xfrm>
                            <a:off x="0" y="0"/>
                            <a:ext cx="2221211" cy="1219814"/>
                          </a:xfrm>
                          <a:prstGeom prst="rect">
                            <a:avLst/>
                          </a:prstGeom>
                          <a:noFill/>
                          <a:ln w="9525">
                            <a:noFill/>
                            <a:miter lim="800000"/>
                            <a:headEnd/>
                            <a:tailEnd/>
                          </a:ln>
                        </pic:spPr>
                      </pic:pic>
                    </a:graphicData>
                  </a:graphic>
                </wp:inline>
              </w:drawing>
            </w:r>
          </w:p>
        </w:tc>
      </w:tr>
      <w:tr w:rsidR="00D04EBA" w:rsidTr="00E3604A">
        <w:tc>
          <w:tcPr>
            <w:tcW w:w="4926" w:type="dxa"/>
            <w:vAlign w:val="center"/>
          </w:tcPr>
          <w:p w:rsidR="00E3604A" w:rsidRPr="008B2CD8" w:rsidRDefault="00E3604A" w:rsidP="00E3604A">
            <w:pPr>
              <w:spacing w:after="100"/>
              <w:ind w:left="720"/>
              <w:jc w:val="center"/>
              <w:rPr>
                <w:rFonts w:ascii="Times New Roman" w:eastAsia="Times New Roman" w:hAnsi="Times New Roman" w:cs="Times New Roman"/>
                <w:sz w:val="24"/>
                <w:szCs w:val="24"/>
              </w:rPr>
            </w:pPr>
            <w:r w:rsidRPr="008B2CD8">
              <w:rPr>
                <w:rFonts w:ascii="Times New Roman" w:eastAsia="Times New Roman" w:hAnsi="Times New Roman" w:cs="Times New Roman"/>
                <w:sz w:val="24"/>
                <w:szCs w:val="24"/>
              </w:rPr>
              <w:t>Линейный телескопический подшипник</w:t>
            </w:r>
          </w:p>
          <w:p w:rsidR="00D04EBA" w:rsidRDefault="00D04EBA" w:rsidP="00E3604A">
            <w:pPr>
              <w:spacing w:before="0" w:beforeAutospacing="0" w:afterAutospacing="0"/>
              <w:jc w:val="center"/>
              <w:rPr>
                <w:rFonts w:ascii="Times New Roman" w:eastAsia="Times New Roman" w:hAnsi="Times New Roman" w:cs="Times New Roman"/>
                <w:spacing w:val="13"/>
                <w:sz w:val="24"/>
                <w:szCs w:val="24"/>
              </w:rPr>
            </w:pPr>
          </w:p>
        </w:tc>
        <w:tc>
          <w:tcPr>
            <w:tcW w:w="4927" w:type="dxa"/>
          </w:tcPr>
          <w:p w:rsidR="00D04EBA" w:rsidRDefault="00E3604A" w:rsidP="00E3604A">
            <w:pPr>
              <w:spacing w:before="0" w:beforeAutospacing="0" w:afterAutospacing="0"/>
              <w:jc w:val="center"/>
              <w:rPr>
                <w:rFonts w:ascii="Times New Roman" w:eastAsia="Times New Roman" w:hAnsi="Times New Roman" w:cs="Times New Roman"/>
                <w:spacing w:val="13"/>
                <w:sz w:val="24"/>
                <w:szCs w:val="24"/>
              </w:rPr>
            </w:pPr>
            <w:r w:rsidRPr="00E3604A">
              <w:rPr>
                <w:rFonts w:ascii="Times New Roman" w:eastAsia="Times New Roman" w:hAnsi="Times New Roman" w:cs="Times New Roman"/>
                <w:noProof/>
                <w:spacing w:val="13"/>
                <w:sz w:val="24"/>
                <w:szCs w:val="24"/>
              </w:rPr>
              <w:drawing>
                <wp:inline distT="0" distB="0" distL="0" distR="0">
                  <wp:extent cx="2215267" cy="1348575"/>
                  <wp:effectExtent l="19050" t="0" r="0" b="0"/>
                  <wp:docPr id="50" name="Рисунок 14" descr="https://upload.wikimedia.org/wikipedia/commons/thumb/3/3a/Telescopic_Rail.jpg/120px-Telescopic_Rail.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3/3a/Telescopic_Rail.jpg/120px-Telescopic_Rail.jpg">
                            <a:hlinkClick r:id="rId45"/>
                          </pic:cNvPr>
                          <pic:cNvPicPr>
                            <a:picLocks noChangeAspect="1" noChangeArrowheads="1"/>
                          </pic:cNvPicPr>
                        </pic:nvPicPr>
                        <pic:blipFill>
                          <a:blip r:embed="rId46"/>
                          <a:srcRect/>
                          <a:stretch>
                            <a:fillRect/>
                          </a:stretch>
                        </pic:blipFill>
                        <pic:spPr bwMode="auto">
                          <a:xfrm>
                            <a:off x="0" y="0"/>
                            <a:ext cx="2221211" cy="1352193"/>
                          </a:xfrm>
                          <a:prstGeom prst="rect">
                            <a:avLst/>
                          </a:prstGeom>
                          <a:noFill/>
                          <a:ln w="9525">
                            <a:noFill/>
                            <a:miter lim="800000"/>
                            <a:headEnd/>
                            <a:tailEnd/>
                          </a:ln>
                        </pic:spPr>
                      </pic:pic>
                    </a:graphicData>
                  </a:graphic>
                </wp:inline>
              </w:drawing>
            </w:r>
          </w:p>
        </w:tc>
      </w:tr>
    </w:tbl>
    <w:p w:rsidR="00997415" w:rsidRPr="00997415" w:rsidRDefault="00997415" w:rsidP="00046D1E">
      <w:pPr>
        <w:spacing w:before="0" w:beforeAutospacing="0" w:after="0" w:afterAutospacing="0" w:line="240" w:lineRule="auto"/>
        <w:jc w:val="both"/>
        <w:rPr>
          <w:rFonts w:ascii="Times New Roman" w:eastAsia="Times New Roman" w:hAnsi="Times New Roman" w:cs="Times New Roman"/>
          <w:spacing w:val="13"/>
          <w:sz w:val="24"/>
          <w:szCs w:val="24"/>
        </w:rPr>
      </w:pPr>
    </w:p>
    <w:p w:rsidR="00A6277A" w:rsidRDefault="00A6277A" w:rsidP="000D2916">
      <w:pPr>
        <w:shd w:val="clear" w:color="auto" w:fill="FFFFFF"/>
        <w:tabs>
          <w:tab w:val="left" w:pos="0"/>
          <w:tab w:val="left" w:pos="851"/>
        </w:tabs>
        <w:spacing w:before="0" w:beforeAutospacing="0" w:after="0" w:line="240" w:lineRule="auto"/>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Для удержания и разделения шариков служ</w:t>
      </w:r>
      <w:r>
        <w:rPr>
          <w:rFonts w:ascii="Times New Roman" w:eastAsia="Times New Roman" w:hAnsi="Times New Roman" w:cs="Times New Roman"/>
          <w:sz w:val="24"/>
          <w:szCs w:val="24"/>
        </w:rPr>
        <w:t>и</w:t>
      </w:r>
      <w:r w:rsidRPr="00D75D2A">
        <w:rPr>
          <w:rFonts w:ascii="Times New Roman" w:eastAsia="Times New Roman" w:hAnsi="Times New Roman" w:cs="Times New Roman"/>
          <w:sz w:val="24"/>
          <w:szCs w:val="24"/>
        </w:rPr>
        <w:t>т сепаратор</w:t>
      </w:r>
      <w:r w:rsidR="000D2916">
        <w:rPr>
          <w:rFonts w:ascii="Times New Roman" w:eastAsia="Times New Roman" w:hAnsi="Times New Roman" w:cs="Times New Roman"/>
          <w:sz w:val="24"/>
          <w:szCs w:val="24"/>
        </w:rPr>
        <w:t xml:space="preserve"> (рисунок 4)</w:t>
      </w:r>
      <w:r w:rsidRPr="00D75D2A">
        <w:rPr>
          <w:rFonts w:ascii="Times New Roman" w:eastAsia="Times New Roman" w:hAnsi="Times New Roman" w:cs="Times New Roman"/>
          <w:sz w:val="24"/>
          <w:szCs w:val="24"/>
        </w:rPr>
        <w:t>. Обычно  металлические, так называемого «ленточного»  типа (Ribbon cage). Сост</w:t>
      </w:r>
      <w:r>
        <w:rPr>
          <w:rFonts w:ascii="Times New Roman" w:eastAsia="Times New Roman" w:hAnsi="Times New Roman" w:cs="Times New Roman"/>
          <w:sz w:val="24"/>
          <w:szCs w:val="24"/>
        </w:rPr>
        <w:t>и</w:t>
      </w:r>
      <w:r w:rsidRPr="00D75D2A">
        <w:rPr>
          <w:rFonts w:ascii="Times New Roman" w:eastAsia="Times New Roman" w:hAnsi="Times New Roman" w:cs="Times New Roman"/>
          <w:sz w:val="24"/>
          <w:szCs w:val="24"/>
        </w:rPr>
        <w:t>т из двух половинок, в кот</w:t>
      </w:r>
      <w:r>
        <w:rPr>
          <w:rFonts w:ascii="Times New Roman" w:eastAsia="Times New Roman" w:hAnsi="Times New Roman" w:cs="Times New Roman"/>
          <w:sz w:val="24"/>
          <w:szCs w:val="24"/>
        </w:rPr>
        <w:t>орые запрессовывают шарики.</w:t>
      </w:r>
    </w:p>
    <w:p w:rsidR="00A6277A" w:rsidRDefault="000D2916" w:rsidP="00363D52">
      <w:pPr>
        <w:shd w:val="clear" w:color="auto" w:fill="FFFFFF"/>
        <w:spacing w:before="0" w:beforeAutospacing="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7456" behindDoc="0" locked="0" layoutInCell="1" allowOverlap="0">
            <wp:simplePos x="0" y="0"/>
            <wp:positionH relativeFrom="column">
              <wp:posOffset>2656840</wp:posOffset>
            </wp:positionH>
            <wp:positionV relativeFrom="line">
              <wp:posOffset>50165</wp:posOffset>
            </wp:positionV>
            <wp:extent cx="839470" cy="1256030"/>
            <wp:effectExtent l="19050" t="0" r="0" b="0"/>
            <wp:wrapSquare wrapText="bothSides"/>
            <wp:docPr id="3" name="Рисунок 3" descr="http://samroller.org/files/bearings/r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mroller.org/files/bearings/ribbon.jpg"/>
                    <pic:cNvPicPr>
                      <a:picLocks noChangeAspect="1" noChangeArrowheads="1"/>
                    </pic:cNvPicPr>
                  </pic:nvPicPr>
                  <pic:blipFill>
                    <a:blip r:embed="rId47">
                      <a:duotone>
                        <a:prstClr val="black"/>
                        <a:schemeClr val="bg1">
                          <a:tint val="45000"/>
                          <a:satMod val="400000"/>
                        </a:schemeClr>
                      </a:duotone>
                      <a:lum contrast="-20000"/>
                    </a:blip>
                    <a:srcRect/>
                    <a:stretch>
                      <a:fillRect/>
                    </a:stretch>
                  </pic:blipFill>
                  <pic:spPr bwMode="auto">
                    <a:xfrm>
                      <a:off x="0" y="0"/>
                      <a:ext cx="839470" cy="1256030"/>
                    </a:xfrm>
                    <a:prstGeom prst="rect">
                      <a:avLst/>
                    </a:prstGeom>
                    <a:noFill/>
                    <a:ln w="9525">
                      <a:noFill/>
                      <a:miter lim="800000"/>
                      <a:headEnd/>
                      <a:tailEnd/>
                    </a:ln>
                  </pic:spPr>
                </pic:pic>
              </a:graphicData>
            </a:graphic>
          </wp:anchor>
        </w:drawing>
      </w:r>
    </w:p>
    <w:p w:rsidR="00A6277A" w:rsidRDefault="00A6277A" w:rsidP="00363D52">
      <w:pPr>
        <w:shd w:val="clear" w:color="auto" w:fill="FFFFFF"/>
        <w:spacing w:before="0" w:beforeAutospacing="0" w:after="0" w:line="240" w:lineRule="auto"/>
        <w:jc w:val="center"/>
        <w:rPr>
          <w:rFonts w:ascii="Times New Roman" w:eastAsia="Times New Roman" w:hAnsi="Times New Roman" w:cs="Times New Roman"/>
          <w:sz w:val="24"/>
          <w:szCs w:val="24"/>
        </w:rPr>
      </w:pPr>
    </w:p>
    <w:p w:rsidR="00A6277A" w:rsidRDefault="00A6277A" w:rsidP="00363D52">
      <w:pPr>
        <w:shd w:val="clear" w:color="auto" w:fill="FFFFFF"/>
        <w:spacing w:before="0" w:beforeAutospacing="0" w:after="0" w:line="240" w:lineRule="auto"/>
        <w:jc w:val="center"/>
        <w:rPr>
          <w:rFonts w:ascii="Times New Roman" w:eastAsia="Times New Roman" w:hAnsi="Times New Roman" w:cs="Times New Roman"/>
          <w:sz w:val="24"/>
          <w:szCs w:val="24"/>
        </w:rPr>
      </w:pPr>
    </w:p>
    <w:p w:rsidR="00A6277A" w:rsidRDefault="00A6277A" w:rsidP="00363D52">
      <w:pPr>
        <w:shd w:val="clear" w:color="auto" w:fill="FFFFFF"/>
        <w:spacing w:before="0" w:beforeAutospacing="0" w:after="0" w:line="240" w:lineRule="auto"/>
        <w:jc w:val="center"/>
        <w:rPr>
          <w:rFonts w:ascii="Times New Roman" w:eastAsia="Times New Roman" w:hAnsi="Times New Roman" w:cs="Times New Roman"/>
          <w:sz w:val="24"/>
          <w:szCs w:val="24"/>
        </w:rPr>
      </w:pPr>
    </w:p>
    <w:p w:rsidR="00363D52" w:rsidRDefault="00DE06E8" w:rsidP="00363D52">
      <w:pPr>
        <w:shd w:val="clear" w:color="auto" w:fill="FFFFFF"/>
        <w:spacing w:before="0" w:beforeAutospacing="0"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D14390">
        <w:rPr>
          <w:rFonts w:ascii="Times New Roman" w:eastAsia="Times New Roman" w:hAnsi="Times New Roman" w:cs="Times New Roman"/>
          <w:sz w:val="24"/>
          <w:szCs w:val="24"/>
        </w:rPr>
        <w:t>4</w:t>
      </w:r>
    </w:p>
    <w:p w:rsidR="007067B6" w:rsidRPr="00D75D2A" w:rsidRDefault="007067B6" w:rsidP="00A6277A">
      <w:pPr>
        <w:shd w:val="clear" w:color="auto" w:fill="FFFFFF"/>
        <w:spacing w:before="0" w:beforeAutospacing="0" w:after="0" w:line="240" w:lineRule="auto"/>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xml:space="preserve">На подшипниках более высокого качества, а также на беговых, чаще используют </w:t>
      </w:r>
      <w:r w:rsidR="00DE06E8">
        <w:rPr>
          <w:rFonts w:ascii="Times New Roman" w:eastAsia="Times New Roman" w:hAnsi="Times New Roman" w:cs="Times New Roman"/>
          <w:sz w:val="24"/>
          <w:szCs w:val="24"/>
        </w:rPr>
        <w:t>сепаратор</w:t>
      </w:r>
      <w:r w:rsidRPr="00D75D2A">
        <w:rPr>
          <w:rFonts w:ascii="Times New Roman" w:eastAsia="Times New Roman" w:hAnsi="Times New Roman" w:cs="Times New Roman"/>
          <w:sz w:val="24"/>
          <w:szCs w:val="24"/>
        </w:rPr>
        <w:t xml:space="preserve"> типа «корона»</w:t>
      </w:r>
      <w:r w:rsidR="000D2916">
        <w:rPr>
          <w:rFonts w:ascii="Times New Roman" w:eastAsia="Times New Roman" w:hAnsi="Times New Roman" w:cs="Times New Roman"/>
          <w:sz w:val="24"/>
          <w:szCs w:val="24"/>
        </w:rPr>
        <w:t xml:space="preserve"> (рисунок 5)</w:t>
      </w:r>
      <w:r w:rsidRPr="00D75D2A">
        <w:rPr>
          <w:rFonts w:ascii="Times New Roman" w:eastAsia="Times New Roman" w:hAnsi="Times New Roman" w:cs="Times New Roman"/>
          <w:sz w:val="24"/>
          <w:szCs w:val="24"/>
        </w:rPr>
        <w:t xml:space="preserve"> (Crown type cage), сделанные из различных синтетических полимеров или металлические. Состоят из одной цельной детали, легко одеваются и снимаются с шариков.</w:t>
      </w:r>
    </w:p>
    <w:p w:rsidR="003A6746" w:rsidRPr="00D75D2A" w:rsidRDefault="000D2916" w:rsidP="007067B6">
      <w:pPr>
        <w:shd w:val="clear" w:color="auto" w:fill="FFFFFF"/>
        <w:spacing w:after="115" w:line="26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68480" behindDoc="0" locked="0" layoutInCell="1" allowOverlap="0">
            <wp:simplePos x="0" y="0"/>
            <wp:positionH relativeFrom="column">
              <wp:posOffset>2648585</wp:posOffset>
            </wp:positionH>
            <wp:positionV relativeFrom="line">
              <wp:posOffset>14605</wp:posOffset>
            </wp:positionV>
            <wp:extent cx="847090" cy="1271905"/>
            <wp:effectExtent l="19050" t="0" r="0" b="0"/>
            <wp:wrapSquare wrapText="bothSides"/>
            <wp:docPr id="4" name="Рисунок 4" descr="http://samroller.org/files/bearings/cr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mroller.org/files/bearings/crown1.jpg"/>
                    <pic:cNvPicPr>
                      <a:picLocks noChangeAspect="1" noChangeArrowheads="1"/>
                    </pic:cNvPicPr>
                  </pic:nvPicPr>
                  <pic:blipFill>
                    <a:blip r:embed="rId48">
                      <a:lum contrast="-30000"/>
                    </a:blip>
                    <a:srcRect/>
                    <a:stretch>
                      <a:fillRect/>
                    </a:stretch>
                  </pic:blipFill>
                  <pic:spPr bwMode="auto">
                    <a:xfrm>
                      <a:off x="0" y="0"/>
                      <a:ext cx="847090" cy="1271905"/>
                    </a:xfrm>
                    <a:prstGeom prst="rect">
                      <a:avLst/>
                    </a:prstGeom>
                    <a:noFill/>
                    <a:ln w="9525">
                      <a:noFill/>
                      <a:miter lim="800000"/>
                      <a:headEnd/>
                      <a:tailEnd/>
                    </a:ln>
                  </pic:spPr>
                </pic:pic>
              </a:graphicData>
            </a:graphic>
          </wp:anchor>
        </w:drawing>
      </w:r>
    </w:p>
    <w:p w:rsidR="003A6746" w:rsidRPr="00D75D2A" w:rsidRDefault="003A6746" w:rsidP="007067B6">
      <w:pPr>
        <w:shd w:val="clear" w:color="auto" w:fill="FFFFFF"/>
        <w:spacing w:after="115" w:line="265" w:lineRule="atLeast"/>
        <w:rPr>
          <w:rFonts w:ascii="Times New Roman" w:eastAsia="Times New Roman" w:hAnsi="Times New Roman" w:cs="Times New Roman"/>
          <w:sz w:val="24"/>
          <w:szCs w:val="24"/>
        </w:rPr>
      </w:pPr>
    </w:p>
    <w:p w:rsidR="003A6746" w:rsidRDefault="003A6746" w:rsidP="008341DB">
      <w:pPr>
        <w:shd w:val="clear" w:color="auto" w:fill="FFFFFF"/>
        <w:spacing w:before="0" w:beforeAutospacing="0" w:after="0" w:line="240" w:lineRule="auto"/>
        <w:rPr>
          <w:rFonts w:ascii="Times New Roman" w:eastAsia="Times New Roman" w:hAnsi="Times New Roman" w:cs="Times New Roman"/>
          <w:b/>
          <w:bCs/>
          <w:sz w:val="24"/>
          <w:szCs w:val="24"/>
        </w:rPr>
      </w:pPr>
    </w:p>
    <w:p w:rsidR="000D2916" w:rsidRDefault="000D2916" w:rsidP="000D2916">
      <w:pPr>
        <w:shd w:val="clear" w:color="auto" w:fill="FFFFFF"/>
        <w:spacing w:before="0" w:beforeAutospacing="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997415" w:rsidRPr="00DE06E8" w:rsidRDefault="008341DB" w:rsidP="00997415">
      <w:pPr>
        <w:shd w:val="clear" w:color="auto" w:fill="FFFFFF"/>
        <w:spacing w:before="0" w:beforeAutospacing="0" w:after="0" w:line="240" w:lineRule="auto"/>
        <w:jc w:val="center"/>
        <w:rPr>
          <w:rFonts w:ascii="Times New Roman" w:eastAsia="Times New Roman" w:hAnsi="Times New Roman" w:cs="Times New Roman"/>
          <w:bCs/>
          <w:sz w:val="24"/>
          <w:szCs w:val="24"/>
        </w:rPr>
      </w:pPr>
      <w:r w:rsidRPr="00DE06E8">
        <w:rPr>
          <w:rFonts w:ascii="Times New Roman" w:eastAsia="Times New Roman" w:hAnsi="Times New Roman" w:cs="Times New Roman"/>
          <w:bCs/>
          <w:sz w:val="24"/>
          <w:szCs w:val="24"/>
        </w:rPr>
        <w:t xml:space="preserve">Рисунок </w:t>
      </w:r>
      <w:r>
        <w:rPr>
          <w:rFonts w:ascii="Times New Roman" w:eastAsia="Times New Roman" w:hAnsi="Times New Roman" w:cs="Times New Roman"/>
          <w:bCs/>
          <w:sz w:val="24"/>
          <w:szCs w:val="24"/>
        </w:rPr>
        <w:t>5</w:t>
      </w:r>
    </w:p>
    <w:p w:rsidR="00DE06E8" w:rsidRPr="008341DB" w:rsidRDefault="00DE06E8" w:rsidP="008341DB">
      <w:pPr>
        <w:spacing w:before="0" w:beforeAutospacing="0"/>
        <w:jc w:val="center"/>
        <w:rPr>
          <w:rFonts w:ascii="Times New Roman" w:eastAsia="Times New Roman" w:hAnsi="Times New Roman" w:cs="Times New Roman"/>
          <w:sz w:val="24"/>
          <w:szCs w:val="24"/>
        </w:rPr>
      </w:pPr>
    </w:p>
    <w:p w:rsidR="00E3604A" w:rsidRDefault="00E3604A" w:rsidP="007067B6">
      <w:pPr>
        <w:shd w:val="clear" w:color="auto" w:fill="FFFFFF"/>
        <w:spacing w:after="0" w:line="265" w:lineRule="atLeast"/>
        <w:rPr>
          <w:rFonts w:ascii="Times New Roman" w:eastAsia="Times New Roman" w:hAnsi="Times New Roman" w:cs="Times New Roman"/>
          <w:b/>
          <w:bCs/>
          <w:sz w:val="24"/>
          <w:szCs w:val="24"/>
        </w:rPr>
      </w:pPr>
    </w:p>
    <w:p w:rsidR="00E3604A" w:rsidRDefault="00E3604A" w:rsidP="007067B6">
      <w:pPr>
        <w:shd w:val="clear" w:color="auto" w:fill="FFFFFF"/>
        <w:spacing w:after="0" w:line="265" w:lineRule="atLeast"/>
        <w:rPr>
          <w:rFonts w:ascii="Times New Roman" w:eastAsia="Times New Roman" w:hAnsi="Times New Roman" w:cs="Times New Roman"/>
          <w:b/>
          <w:bCs/>
          <w:sz w:val="24"/>
          <w:szCs w:val="24"/>
        </w:rPr>
      </w:pPr>
    </w:p>
    <w:p w:rsidR="007067B6" w:rsidRPr="00D75D2A"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lastRenderedPageBreak/>
        <w:t>Высококачественные подшипники</w:t>
      </w:r>
    </w:p>
    <w:p w:rsidR="007067B6" w:rsidRDefault="007067B6" w:rsidP="0077121F">
      <w:pPr>
        <w:shd w:val="clear" w:color="auto" w:fill="FFFFFF"/>
        <w:spacing w:after="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xml:space="preserve">     Многие производители выпускают также высококачественные подшипники, так называемые Swiss. Они отличаются от простых высокой точностью обработки и использованием лучших технологий (полимерные </w:t>
      </w:r>
      <w:r w:rsidR="00DE06E8">
        <w:rPr>
          <w:rFonts w:ascii="Times New Roman" w:eastAsia="Times New Roman" w:hAnsi="Times New Roman" w:cs="Times New Roman"/>
          <w:sz w:val="24"/>
          <w:szCs w:val="24"/>
        </w:rPr>
        <w:t>сепараторы</w:t>
      </w:r>
      <w:r w:rsidRPr="00D75D2A">
        <w:rPr>
          <w:rFonts w:ascii="Times New Roman" w:eastAsia="Times New Roman" w:hAnsi="Times New Roman" w:cs="Times New Roman"/>
          <w:sz w:val="24"/>
          <w:szCs w:val="24"/>
        </w:rPr>
        <w:t>, прорезиненные пыльники, жидкие смазки). Следовательно, и стоят дороже обычных. Также производители на подшипниках часто указывают «Titanium». Это значит, что в состав сплава входит титан, что позволяет повысить выносливость.</w:t>
      </w:r>
    </w:p>
    <w:p w:rsidR="007D0A0A" w:rsidRPr="00D75D2A" w:rsidRDefault="007D0A0A" w:rsidP="007067B6">
      <w:pPr>
        <w:shd w:val="clear" w:color="auto" w:fill="FFFFFF"/>
        <w:spacing w:after="0" w:line="265" w:lineRule="atLeast"/>
        <w:rPr>
          <w:rFonts w:ascii="Times New Roman" w:eastAsia="Times New Roman" w:hAnsi="Times New Roman" w:cs="Times New Roman"/>
          <w:sz w:val="24"/>
          <w:szCs w:val="24"/>
        </w:rPr>
      </w:pPr>
    </w:p>
    <w:p w:rsidR="007067B6" w:rsidRPr="00D75D2A"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t>Керамические подшипники</w:t>
      </w:r>
    </w:p>
    <w:p w:rsidR="007067B6" w:rsidRPr="00D75D2A" w:rsidRDefault="007067B6" w:rsidP="0077121F">
      <w:pPr>
        <w:shd w:val="clear" w:color="auto" w:fill="FFFFFF"/>
        <w:spacing w:after="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Существуют еще отдельный вид подшипников – керамические, отличающиеся от обычных материалом. Если практически все сделаны либо из нержавеющей стали, либо из хромированной, то в этих шарики изготавливают из нитрида кремния. Керамический шарик  более гладкий, крепкий, легкий, чем стальной. Благодаря этому такие подшипники обладают рядом преимуществ:</w:t>
      </w:r>
    </w:p>
    <w:p w:rsidR="007067B6" w:rsidRPr="00D75D2A"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xml:space="preserve">— </w:t>
      </w:r>
      <w:r w:rsidRPr="00D75D2A">
        <w:rPr>
          <w:rFonts w:ascii="Times New Roman" w:eastAsia="Times New Roman" w:hAnsi="Times New Roman" w:cs="Times New Roman"/>
          <w:b/>
          <w:bCs/>
          <w:sz w:val="24"/>
          <w:szCs w:val="24"/>
        </w:rPr>
        <w:t>керамические шарики легче стальных</w:t>
      </w:r>
      <w:r w:rsidRPr="00D75D2A">
        <w:rPr>
          <w:rFonts w:ascii="Times New Roman" w:eastAsia="Times New Roman" w:hAnsi="Times New Roman" w:cs="Times New Roman"/>
          <w:sz w:val="24"/>
          <w:szCs w:val="24"/>
        </w:rPr>
        <w:t>. Масса керамического подшипника примерно 9-10 грамм. Также благодаря этому меньше и центробежная сила, действующая на каждый шарик. А это приводит в свою очередь к уменьшению энергии, затрачиваемой на трение.</w:t>
      </w:r>
    </w:p>
    <w:p w:rsidR="007067B6" w:rsidRPr="00D75D2A" w:rsidRDefault="007067B6" w:rsidP="0077121F">
      <w:pPr>
        <w:shd w:val="clear" w:color="auto" w:fill="FFFFFF"/>
        <w:spacing w:after="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xml:space="preserve">— </w:t>
      </w:r>
      <w:r w:rsidRPr="00D75D2A">
        <w:rPr>
          <w:rFonts w:ascii="Times New Roman" w:eastAsia="Times New Roman" w:hAnsi="Times New Roman" w:cs="Times New Roman"/>
          <w:b/>
          <w:bCs/>
          <w:sz w:val="24"/>
          <w:szCs w:val="24"/>
        </w:rPr>
        <w:t>крепче стальных</w:t>
      </w:r>
      <w:r w:rsidRPr="00D75D2A">
        <w:rPr>
          <w:rFonts w:ascii="Times New Roman" w:eastAsia="Times New Roman" w:hAnsi="Times New Roman" w:cs="Times New Roman"/>
          <w:sz w:val="24"/>
          <w:szCs w:val="24"/>
        </w:rPr>
        <w:t>. Благодаря этому качественный керамический подшипник прослужит на порядок дольше стального.</w:t>
      </w:r>
      <w:r w:rsidRPr="00D75D2A">
        <w:rPr>
          <w:rFonts w:ascii="Times New Roman" w:eastAsia="Times New Roman" w:hAnsi="Times New Roman" w:cs="Times New Roman"/>
          <w:sz w:val="24"/>
          <w:szCs w:val="24"/>
        </w:rPr>
        <w:br/>
        <w:t xml:space="preserve">— </w:t>
      </w:r>
      <w:r w:rsidRPr="00D75D2A">
        <w:rPr>
          <w:rFonts w:ascii="Times New Roman" w:eastAsia="Times New Roman" w:hAnsi="Times New Roman" w:cs="Times New Roman"/>
          <w:b/>
          <w:bCs/>
          <w:sz w:val="24"/>
          <w:szCs w:val="24"/>
        </w:rPr>
        <w:t>обладают более гладкой поверхностью</w:t>
      </w:r>
      <w:r w:rsidRPr="00D75D2A">
        <w:rPr>
          <w:rFonts w:ascii="Times New Roman" w:eastAsia="Times New Roman" w:hAnsi="Times New Roman" w:cs="Times New Roman"/>
          <w:sz w:val="24"/>
          <w:szCs w:val="24"/>
        </w:rPr>
        <w:t>, что уменьшает трение в подшипнике.</w:t>
      </w:r>
      <w:r w:rsidRPr="00D75D2A">
        <w:rPr>
          <w:rFonts w:ascii="Times New Roman" w:eastAsia="Times New Roman" w:hAnsi="Times New Roman" w:cs="Times New Roman"/>
          <w:sz w:val="24"/>
          <w:szCs w:val="24"/>
        </w:rPr>
        <w:br/>
        <w:t xml:space="preserve">— </w:t>
      </w:r>
      <w:r w:rsidRPr="00D75D2A">
        <w:rPr>
          <w:rFonts w:ascii="Times New Roman" w:eastAsia="Times New Roman" w:hAnsi="Times New Roman" w:cs="Times New Roman"/>
          <w:b/>
          <w:bCs/>
          <w:sz w:val="24"/>
          <w:szCs w:val="24"/>
        </w:rPr>
        <w:t>обладают лучшими температурными свойствами</w:t>
      </w:r>
      <w:r w:rsidRPr="00D75D2A">
        <w:rPr>
          <w:rFonts w:ascii="Times New Roman" w:eastAsia="Times New Roman" w:hAnsi="Times New Roman" w:cs="Times New Roman"/>
          <w:sz w:val="24"/>
          <w:szCs w:val="24"/>
        </w:rPr>
        <w:t>. Они не так сильно разогреваются, что позволяет уменьшить испарение смазки.</w:t>
      </w:r>
      <w:r w:rsidRPr="00D75D2A">
        <w:rPr>
          <w:rFonts w:ascii="Times New Roman" w:eastAsia="Times New Roman" w:hAnsi="Times New Roman" w:cs="Times New Roman"/>
          <w:sz w:val="24"/>
          <w:szCs w:val="24"/>
        </w:rPr>
        <w:br/>
        <w:t xml:space="preserve">— </w:t>
      </w:r>
      <w:r w:rsidRPr="00D75D2A">
        <w:rPr>
          <w:rFonts w:ascii="Times New Roman" w:eastAsia="Times New Roman" w:hAnsi="Times New Roman" w:cs="Times New Roman"/>
          <w:b/>
          <w:bCs/>
          <w:sz w:val="24"/>
          <w:szCs w:val="24"/>
        </w:rPr>
        <w:t>не восприимчивы к окислению и химическим реакциям</w:t>
      </w:r>
      <w:r w:rsidRPr="00D75D2A">
        <w:rPr>
          <w:rFonts w:ascii="Times New Roman" w:eastAsia="Times New Roman" w:hAnsi="Times New Roman" w:cs="Times New Roman"/>
          <w:sz w:val="24"/>
          <w:szCs w:val="24"/>
        </w:rPr>
        <w:t>, а также практически не требуют смазки. Благодаря этому такие подшипники более устойчивы к воде и не требуют частого обслуживания. В качестве смазки всегда используется масло.</w:t>
      </w:r>
      <w:r w:rsidRPr="00D75D2A">
        <w:rPr>
          <w:rFonts w:ascii="Times New Roman" w:eastAsia="Times New Roman" w:hAnsi="Times New Roman" w:cs="Times New Roman"/>
          <w:sz w:val="24"/>
          <w:szCs w:val="24"/>
        </w:rPr>
        <w:br/>
        <w:t>Однако внутреннее и внешнее кольца остаются, как и в обычных подшипниках, стальными и уязвимыми к влаге. Это сделано для уменьшения трения при качении шарика в канавке. Металл, в отличие от керамики, обладает гибкостью и со временем, под давлением шариков, канавки слегка формируются. Это отшлифовывает  канавки и уменьшает трение. Еще один негативный в этом момент – при постоянной перестановке местами подшипников эти канавки расширяются, и появляется люфт, из-за постоянной смены направления давления.</w:t>
      </w:r>
    </w:p>
    <w:p w:rsidR="007067B6" w:rsidRPr="00D75D2A" w:rsidRDefault="007067B6" w:rsidP="0077121F">
      <w:pPr>
        <w:shd w:val="clear" w:color="auto" w:fill="FFFFFF"/>
        <w:spacing w:after="115"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t>Но не все керамические подшипники хороши!</w:t>
      </w:r>
      <w:r w:rsidRPr="00D75D2A">
        <w:rPr>
          <w:rFonts w:ascii="Times New Roman" w:eastAsia="Times New Roman" w:hAnsi="Times New Roman" w:cs="Times New Roman"/>
          <w:sz w:val="24"/>
          <w:szCs w:val="24"/>
        </w:rPr>
        <w:t xml:space="preserve"> Существуют и дешевые варианты, в которых шарики сделаны из стали и покрыты слоем нитрида кремния. Такие лучше не использовать по двум причинам. Во-первых, они не обладают всеми преимуществами качественных керамических подшипников. Во-вторых, из-за различий в свойствах этих двух материалов происходит отслаивание керамического слоя от стали.</w:t>
      </w:r>
      <w:r w:rsidRPr="00D75D2A">
        <w:rPr>
          <w:rFonts w:ascii="Times New Roman" w:eastAsia="Times New Roman" w:hAnsi="Times New Roman" w:cs="Times New Roman"/>
          <w:sz w:val="24"/>
          <w:szCs w:val="24"/>
        </w:rPr>
        <w:br/>
        <w:t xml:space="preserve">Керамические бывают не только 608. но и 688 подшипники. </w:t>
      </w:r>
    </w:p>
    <w:p w:rsidR="007067B6" w:rsidRPr="00D75D2A"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t>Суфиксы</w:t>
      </w:r>
    </w:p>
    <w:p w:rsidR="007D0A0A" w:rsidRPr="00E3604A"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Обычно производители после типа подшипника дописывают латинские буквы – суффиксы — например «RS» или «ZZ». Они характеризуют тип пыльника на нем. Наиболее часто используются следующие обозначения:</w:t>
      </w:r>
      <w:r w:rsidRPr="00D75D2A">
        <w:rPr>
          <w:rFonts w:ascii="Times New Roman" w:eastAsia="Times New Roman" w:hAnsi="Times New Roman" w:cs="Times New Roman"/>
          <w:sz w:val="24"/>
          <w:szCs w:val="24"/>
        </w:rPr>
        <w:br/>
        <w:t>Z – металлический пыльник с одной стороны подшипника</w:t>
      </w:r>
      <w:r w:rsidRPr="00D75D2A">
        <w:rPr>
          <w:rFonts w:ascii="Times New Roman" w:eastAsia="Times New Roman" w:hAnsi="Times New Roman" w:cs="Times New Roman"/>
          <w:sz w:val="24"/>
          <w:szCs w:val="24"/>
        </w:rPr>
        <w:br/>
      </w:r>
      <w:r w:rsidRPr="00D75D2A">
        <w:rPr>
          <w:rFonts w:ascii="Times New Roman" w:eastAsia="Times New Roman" w:hAnsi="Times New Roman" w:cs="Times New Roman"/>
          <w:sz w:val="24"/>
          <w:szCs w:val="24"/>
        </w:rPr>
        <w:lastRenderedPageBreak/>
        <w:t>ZZ – металлические пыльники с обеих сторон подшипника (чаще используется именно «Z», хотя пыльники с обеих сторон)</w:t>
      </w:r>
      <w:r w:rsidRPr="00D75D2A">
        <w:rPr>
          <w:rFonts w:ascii="Times New Roman" w:eastAsia="Times New Roman" w:hAnsi="Times New Roman" w:cs="Times New Roman"/>
          <w:sz w:val="24"/>
          <w:szCs w:val="24"/>
        </w:rPr>
        <w:br/>
        <w:t>RS – металлический пыльник с резиновым покрытием</w:t>
      </w:r>
      <w:r w:rsidRPr="00D75D2A">
        <w:rPr>
          <w:rFonts w:ascii="Times New Roman" w:eastAsia="Times New Roman" w:hAnsi="Times New Roman" w:cs="Times New Roman"/>
          <w:sz w:val="24"/>
          <w:szCs w:val="24"/>
        </w:rPr>
        <w:br/>
        <w:t>2RS – с обеих сторон подшипника</w:t>
      </w:r>
      <w:r w:rsidRPr="00D75D2A">
        <w:rPr>
          <w:rFonts w:ascii="Times New Roman" w:eastAsia="Times New Roman" w:hAnsi="Times New Roman" w:cs="Times New Roman"/>
          <w:sz w:val="24"/>
          <w:szCs w:val="24"/>
        </w:rPr>
        <w:br/>
        <w:t>Однако некоторые производители использует свои обозначения, и один и тот же подшипник может быть по-разному обозначен.</w:t>
      </w:r>
    </w:p>
    <w:p w:rsidR="00E3604A" w:rsidRDefault="007067B6" w:rsidP="00E3604A">
      <w:pPr>
        <w:shd w:val="clear" w:color="auto" w:fill="FFFFFF"/>
        <w:spacing w:before="0" w:beforeAutospacing="0"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b/>
          <w:bCs/>
          <w:sz w:val="24"/>
          <w:szCs w:val="24"/>
        </w:rPr>
        <w:t>Снятие пыльника</w:t>
      </w:r>
    </w:p>
    <w:p w:rsidR="002F1270" w:rsidRDefault="007067B6" w:rsidP="00E3604A">
      <w:pPr>
        <w:shd w:val="clear" w:color="auto" w:fill="FFFFFF"/>
        <w:spacing w:before="0" w:beforeAutospacing="0"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Практически всегда подшипник закрыт пыльником с одной или с обеих сторон. Если пыльник держится при помощи так называемого С-кольца, то подшипники называют разборными</w:t>
      </w:r>
      <w:r w:rsidR="000D2916">
        <w:rPr>
          <w:rFonts w:ascii="Times New Roman" w:eastAsia="Times New Roman" w:hAnsi="Times New Roman" w:cs="Times New Roman"/>
          <w:sz w:val="24"/>
          <w:szCs w:val="24"/>
        </w:rPr>
        <w:t xml:space="preserve"> (рисунок 6)</w:t>
      </w:r>
      <w:r w:rsidRPr="00D75D2A">
        <w:rPr>
          <w:rFonts w:ascii="Times New Roman" w:eastAsia="Times New Roman" w:hAnsi="Times New Roman" w:cs="Times New Roman"/>
          <w:sz w:val="24"/>
          <w:szCs w:val="24"/>
        </w:rPr>
        <w:t xml:space="preserve">. </w:t>
      </w:r>
    </w:p>
    <w:p w:rsidR="002F1270" w:rsidRDefault="00046D1E" w:rsidP="007067B6">
      <w:pPr>
        <w:shd w:val="clear" w:color="auto" w:fill="FFFFFF"/>
        <w:spacing w:after="0" w:line="26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28575" distB="28575" distL="66675" distR="66675" simplePos="0" relativeHeight="251669504" behindDoc="0" locked="0" layoutInCell="1" allowOverlap="0">
            <wp:simplePos x="0" y="0"/>
            <wp:positionH relativeFrom="column">
              <wp:posOffset>2187575</wp:posOffset>
            </wp:positionH>
            <wp:positionV relativeFrom="line">
              <wp:posOffset>118110</wp:posOffset>
            </wp:positionV>
            <wp:extent cx="1725930" cy="1144905"/>
            <wp:effectExtent l="19050" t="0" r="7620" b="0"/>
            <wp:wrapSquare wrapText="bothSides"/>
            <wp:docPr id="6" name="Рисунок 6" descr="http://samroller.org/files/bearings/c-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mroller.org/files/bearings/c-ring.jpg"/>
                    <pic:cNvPicPr>
                      <a:picLocks noChangeAspect="1" noChangeArrowheads="1"/>
                    </pic:cNvPicPr>
                  </pic:nvPicPr>
                  <pic:blipFill>
                    <a:blip r:embed="rId49"/>
                    <a:srcRect/>
                    <a:stretch>
                      <a:fillRect/>
                    </a:stretch>
                  </pic:blipFill>
                  <pic:spPr bwMode="auto">
                    <a:xfrm>
                      <a:off x="0" y="0"/>
                      <a:ext cx="1725930" cy="1144905"/>
                    </a:xfrm>
                    <a:prstGeom prst="rect">
                      <a:avLst/>
                    </a:prstGeom>
                    <a:noFill/>
                    <a:ln w="9525">
                      <a:noFill/>
                      <a:miter lim="800000"/>
                      <a:headEnd/>
                      <a:tailEnd/>
                    </a:ln>
                  </pic:spPr>
                </pic:pic>
              </a:graphicData>
            </a:graphic>
          </wp:anchor>
        </w:drawing>
      </w:r>
    </w:p>
    <w:p w:rsidR="002F1270" w:rsidRDefault="002F1270" w:rsidP="007067B6">
      <w:pPr>
        <w:shd w:val="clear" w:color="auto" w:fill="FFFFFF"/>
        <w:spacing w:after="0" w:line="265" w:lineRule="atLeast"/>
        <w:rPr>
          <w:rFonts w:ascii="Times New Roman" w:eastAsia="Times New Roman" w:hAnsi="Times New Roman" w:cs="Times New Roman"/>
          <w:sz w:val="24"/>
          <w:szCs w:val="24"/>
        </w:rPr>
      </w:pPr>
    </w:p>
    <w:p w:rsidR="002F1270" w:rsidRDefault="002F1270" w:rsidP="007067B6">
      <w:pPr>
        <w:shd w:val="clear" w:color="auto" w:fill="FFFFFF"/>
        <w:spacing w:after="0" w:line="265" w:lineRule="atLeast"/>
        <w:rPr>
          <w:rFonts w:ascii="Times New Roman" w:eastAsia="Times New Roman" w:hAnsi="Times New Roman" w:cs="Times New Roman"/>
          <w:sz w:val="24"/>
          <w:szCs w:val="24"/>
        </w:rPr>
      </w:pPr>
    </w:p>
    <w:p w:rsidR="002F1270" w:rsidRDefault="002F1270" w:rsidP="007067B6">
      <w:pPr>
        <w:shd w:val="clear" w:color="auto" w:fill="FFFFFF"/>
        <w:spacing w:after="0" w:line="265" w:lineRule="atLeast"/>
        <w:rPr>
          <w:rFonts w:ascii="Times New Roman" w:eastAsia="Times New Roman" w:hAnsi="Times New Roman" w:cs="Times New Roman"/>
          <w:sz w:val="24"/>
          <w:szCs w:val="24"/>
        </w:rPr>
      </w:pPr>
    </w:p>
    <w:p w:rsidR="002F1270" w:rsidRDefault="002F1270" w:rsidP="002F1270">
      <w:pPr>
        <w:shd w:val="clear" w:color="auto" w:fill="FFFFFF"/>
        <w:spacing w:after="0" w:line="26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D14390">
        <w:rPr>
          <w:rFonts w:ascii="Times New Roman" w:eastAsia="Times New Roman" w:hAnsi="Times New Roman" w:cs="Times New Roman"/>
          <w:sz w:val="24"/>
          <w:szCs w:val="24"/>
        </w:rPr>
        <w:t>6</w:t>
      </w:r>
    </w:p>
    <w:p w:rsidR="00134963" w:rsidRDefault="007067B6" w:rsidP="0077121F">
      <w:pPr>
        <w:shd w:val="clear" w:color="auto" w:fill="FFFFFF"/>
        <w:spacing w:before="0" w:beforeAutospacing="0" w:after="0" w:line="240" w:lineRule="auto"/>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В случае необходимости пыльник у них легко можно снять.  Для этого потребуется лишь булавка или иголка. Нужно подковырнуть кольцо с одной стороны и вытащить его. После этого пыльник спокойно вытаскивается или вытряхивается. Обратно его тоже можно без проблем вставить и не забыть одеть С-кольцо. Эта процедура проделывается, если нужно почистить подшипник и поменять смазку. Некоторые производители выпускают подшипники с пыльником с одной стороны. Эта сторона должна быть внешней при установке на колесо. Вовнутрь колеса все равно пыль не попадает, поэтому такой прием позволяет не тратить постоянно время на снятие пыльников.</w:t>
      </w:r>
    </w:p>
    <w:p w:rsidR="007067B6" w:rsidRPr="00D75D2A" w:rsidRDefault="007067B6" w:rsidP="0077121F">
      <w:pPr>
        <w:shd w:val="clear" w:color="auto" w:fill="FFFFFF"/>
        <w:spacing w:before="0" w:beforeAutospacing="0" w:after="0" w:line="240" w:lineRule="auto"/>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Однако существуют еще очень похожие подшипники, в которых нет С-кольца, а вместо этого пыльник запрессован сплошным кольцом. Такие подшипники называют неразборными. Но это не значит, что в них нельзя снять пыльники, просто это не предусмотрено конструкцией и обратно их потом не одеть. А снимаются они чуть иначе, при помощи небольшой отвертки или ножа и пассатижей. Нужно вставить конец отвертки или ножика в зазор между внутренним кольцом и пыльником, подковырнуть его и выгнуть, а затем захватить пассатижами и выдернуть. После промывки стороной без пыльника ставить нужно вовнутрь колеса.</w:t>
      </w:r>
    </w:p>
    <w:p w:rsidR="007067B6" w:rsidRPr="00D75D2A" w:rsidRDefault="007067B6" w:rsidP="0077121F">
      <w:pPr>
        <w:shd w:val="clear" w:color="auto" w:fill="FFFFFF"/>
        <w:spacing w:after="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Обычный металлический пыльник не касается внутреннего кольца, так как при вращении это приведет к негативному эффекту. Так что вся грязь попадает вовнутрь через маленький зазор. На некоторых подшипниках для увеличения пыле- и водостойкости применяют технологию “Inner Race Step” (Ступенька на внутреннем кольце). Суть заключается в том, что на внутреннем кольце подшипника имеется небольшая «ступенька», и внутренний радиус пыльника из-за этого чуть больше обычного</w:t>
      </w:r>
      <w:r w:rsidR="000D2916">
        <w:rPr>
          <w:rFonts w:ascii="Times New Roman" w:eastAsia="Times New Roman" w:hAnsi="Times New Roman" w:cs="Times New Roman"/>
          <w:sz w:val="24"/>
          <w:szCs w:val="24"/>
        </w:rPr>
        <w:t xml:space="preserve"> (рисунок 7)</w:t>
      </w:r>
      <w:r w:rsidRPr="00D75D2A">
        <w:rPr>
          <w:rFonts w:ascii="Times New Roman" w:eastAsia="Times New Roman" w:hAnsi="Times New Roman" w:cs="Times New Roman"/>
          <w:sz w:val="24"/>
          <w:szCs w:val="24"/>
        </w:rPr>
        <w:t>. Такая технология создает дополнительное препятствие на пути пыли и влаги.</w:t>
      </w:r>
    </w:p>
    <w:p w:rsidR="002F1270" w:rsidRDefault="007067B6" w:rsidP="007067B6">
      <w:pPr>
        <w:shd w:val="clear" w:color="auto" w:fill="FFFFFF"/>
        <w:spacing w:after="0" w:line="265" w:lineRule="atLeast"/>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w:t>
      </w:r>
    </w:p>
    <w:p w:rsidR="002F1270" w:rsidRDefault="00046D1E" w:rsidP="007067B6">
      <w:pPr>
        <w:shd w:val="clear" w:color="auto" w:fill="FFFFFF"/>
        <w:spacing w:after="0" w:line="265"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28575" distB="28575" distL="66675" distR="66675" simplePos="0" relativeHeight="251670528" behindDoc="0" locked="0" layoutInCell="1" allowOverlap="0">
            <wp:simplePos x="0" y="0"/>
            <wp:positionH relativeFrom="column">
              <wp:posOffset>2333625</wp:posOffset>
            </wp:positionH>
            <wp:positionV relativeFrom="line">
              <wp:posOffset>170180</wp:posOffset>
            </wp:positionV>
            <wp:extent cx="1435735" cy="1144905"/>
            <wp:effectExtent l="19050" t="0" r="0" b="0"/>
            <wp:wrapSquare wrapText="bothSides"/>
            <wp:docPr id="7" name="Рисунок 7" descr="http://samroller.org/files/bearings/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mroller.org/files/bearings/irs.jpg"/>
                    <pic:cNvPicPr>
                      <a:picLocks noChangeAspect="1" noChangeArrowheads="1"/>
                    </pic:cNvPicPr>
                  </pic:nvPicPr>
                  <pic:blipFill>
                    <a:blip r:embed="rId50"/>
                    <a:srcRect/>
                    <a:stretch>
                      <a:fillRect/>
                    </a:stretch>
                  </pic:blipFill>
                  <pic:spPr bwMode="auto">
                    <a:xfrm>
                      <a:off x="0" y="0"/>
                      <a:ext cx="1435735" cy="1144905"/>
                    </a:xfrm>
                    <a:prstGeom prst="rect">
                      <a:avLst/>
                    </a:prstGeom>
                    <a:noFill/>
                    <a:ln w="9525">
                      <a:noFill/>
                      <a:miter lim="800000"/>
                      <a:headEnd/>
                      <a:tailEnd/>
                    </a:ln>
                  </pic:spPr>
                </pic:pic>
              </a:graphicData>
            </a:graphic>
          </wp:anchor>
        </w:drawing>
      </w:r>
    </w:p>
    <w:p w:rsidR="002F1270" w:rsidRDefault="002F1270" w:rsidP="007067B6">
      <w:pPr>
        <w:shd w:val="clear" w:color="auto" w:fill="FFFFFF"/>
        <w:spacing w:after="0" w:line="265" w:lineRule="atLeast"/>
        <w:rPr>
          <w:rFonts w:ascii="Times New Roman" w:eastAsia="Times New Roman" w:hAnsi="Times New Roman" w:cs="Times New Roman"/>
          <w:sz w:val="24"/>
          <w:szCs w:val="24"/>
        </w:rPr>
      </w:pPr>
    </w:p>
    <w:p w:rsidR="002F1270" w:rsidRDefault="002F1270" w:rsidP="002F1270">
      <w:pPr>
        <w:shd w:val="clear" w:color="auto" w:fill="FFFFFF"/>
        <w:spacing w:after="0" w:line="265" w:lineRule="atLeast"/>
        <w:jc w:val="center"/>
        <w:rPr>
          <w:rFonts w:ascii="Times New Roman" w:eastAsia="Times New Roman" w:hAnsi="Times New Roman" w:cs="Times New Roman"/>
          <w:sz w:val="24"/>
          <w:szCs w:val="24"/>
        </w:rPr>
      </w:pPr>
    </w:p>
    <w:p w:rsidR="00046D1E" w:rsidRDefault="00046D1E" w:rsidP="002F1270">
      <w:pPr>
        <w:shd w:val="clear" w:color="auto" w:fill="FFFFFF"/>
        <w:spacing w:after="0" w:line="265" w:lineRule="atLeast"/>
        <w:jc w:val="center"/>
        <w:rPr>
          <w:rFonts w:ascii="Times New Roman" w:eastAsia="Times New Roman" w:hAnsi="Times New Roman" w:cs="Times New Roman"/>
          <w:sz w:val="24"/>
          <w:szCs w:val="24"/>
        </w:rPr>
      </w:pPr>
    </w:p>
    <w:p w:rsidR="00046D1E" w:rsidRDefault="002F1270" w:rsidP="00046D1E">
      <w:pPr>
        <w:shd w:val="clear" w:color="auto" w:fill="FFFFFF"/>
        <w:spacing w:after="0" w:line="265"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Рисунок </w:t>
      </w:r>
      <w:r w:rsidR="00D14390">
        <w:rPr>
          <w:rFonts w:ascii="Times New Roman" w:eastAsia="Times New Roman" w:hAnsi="Times New Roman" w:cs="Times New Roman"/>
          <w:sz w:val="24"/>
          <w:szCs w:val="24"/>
        </w:rPr>
        <w:t>7</w:t>
      </w:r>
    </w:p>
    <w:p w:rsidR="007067B6" w:rsidRPr="00D75D2A" w:rsidRDefault="007067B6" w:rsidP="0077121F">
      <w:pPr>
        <w:shd w:val="clear" w:color="auto" w:fill="FFFFFF"/>
        <w:spacing w:after="0" w:line="265" w:lineRule="atLeast"/>
        <w:jc w:val="both"/>
        <w:rPr>
          <w:rFonts w:ascii="Times New Roman" w:eastAsia="Times New Roman" w:hAnsi="Times New Roman" w:cs="Times New Roman"/>
          <w:sz w:val="24"/>
          <w:szCs w:val="24"/>
        </w:rPr>
      </w:pPr>
      <w:r w:rsidRPr="00D75D2A">
        <w:rPr>
          <w:rFonts w:ascii="Times New Roman" w:eastAsia="Times New Roman" w:hAnsi="Times New Roman" w:cs="Times New Roman"/>
          <w:sz w:val="24"/>
          <w:szCs w:val="24"/>
        </w:rPr>
        <w:t xml:space="preserve"> Также часто для уменьшения попадания посторонних частиц в подшипник используют прорезиненный пыльник</w:t>
      </w:r>
      <w:r w:rsidR="000D2916">
        <w:rPr>
          <w:rFonts w:ascii="Times New Roman" w:eastAsia="Times New Roman" w:hAnsi="Times New Roman" w:cs="Times New Roman"/>
          <w:sz w:val="24"/>
          <w:szCs w:val="24"/>
        </w:rPr>
        <w:t xml:space="preserve"> (рисунок 8)</w:t>
      </w:r>
      <w:r w:rsidRPr="00D75D2A">
        <w:rPr>
          <w:rFonts w:ascii="Times New Roman" w:eastAsia="Times New Roman" w:hAnsi="Times New Roman" w:cs="Times New Roman"/>
          <w:sz w:val="24"/>
          <w:szCs w:val="24"/>
        </w:rPr>
        <w:t>. Он представляет из себя металлический пыльник, покрытый слоем резины с внешней стороны. При этом, резина соприкасается с внутренним кольцом. На вращение это практически не влияет, однако значительно повышает выносливость подшипника, уменьшая попадание пыли и воды.</w:t>
      </w:r>
    </w:p>
    <w:p w:rsidR="003A6746" w:rsidRDefault="002F1270" w:rsidP="007067B6">
      <w:pPr>
        <w:shd w:val="clear" w:color="auto" w:fill="FFFFFF"/>
        <w:spacing w:after="0" w:line="265" w:lineRule="atLeast"/>
        <w:rPr>
          <w:rFonts w:ascii="Times New Roman" w:eastAsia="Times New Roman" w:hAnsi="Times New Roman" w:cs="Times New Roman"/>
          <w:color w:val="313B47"/>
          <w:sz w:val="24"/>
          <w:szCs w:val="24"/>
        </w:rPr>
      </w:pPr>
      <w:r>
        <w:rPr>
          <w:rFonts w:ascii="Times New Roman" w:eastAsia="Times New Roman" w:hAnsi="Times New Roman" w:cs="Times New Roman"/>
          <w:noProof/>
          <w:color w:val="313B47"/>
          <w:sz w:val="24"/>
          <w:szCs w:val="24"/>
        </w:rPr>
        <w:drawing>
          <wp:anchor distT="28575" distB="28575" distL="66675" distR="66675" simplePos="0" relativeHeight="251671552" behindDoc="0" locked="0" layoutInCell="1" allowOverlap="0">
            <wp:simplePos x="0" y="0"/>
            <wp:positionH relativeFrom="column">
              <wp:posOffset>2480310</wp:posOffset>
            </wp:positionH>
            <wp:positionV relativeFrom="line">
              <wp:posOffset>64770</wp:posOffset>
            </wp:positionV>
            <wp:extent cx="1290320" cy="1146810"/>
            <wp:effectExtent l="19050" t="0" r="5080" b="0"/>
            <wp:wrapSquare wrapText="bothSides"/>
            <wp:docPr id="8" name="Рисунок 8" descr="http://samroller.org/files/bearings/rez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mroller.org/files/bearings/rezina.jpg"/>
                    <pic:cNvPicPr>
                      <a:picLocks noChangeAspect="1" noChangeArrowheads="1"/>
                    </pic:cNvPicPr>
                  </pic:nvPicPr>
                  <pic:blipFill>
                    <a:blip r:embed="rId51"/>
                    <a:srcRect/>
                    <a:stretch>
                      <a:fillRect/>
                    </a:stretch>
                  </pic:blipFill>
                  <pic:spPr bwMode="auto">
                    <a:xfrm>
                      <a:off x="0" y="0"/>
                      <a:ext cx="1290320" cy="1146810"/>
                    </a:xfrm>
                    <a:prstGeom prst="rect">
                      <a:avLst/>
                    </a:prstGeom>
                    <a:noFill/>
                    <a:ln w="9525">
                      <a:noFill/>
                      <a:miter lim="800000"/>
                      <a:headEnd/>
                      <a:tailEnd/>
                    </a:ln>
                  </pic:spPr>
                </pic:pic>
              </a:graphicData>
            </a:graphic>
          </wp:anchor>
        </w:drawing>
      </w:r>
    </w:p>
    <w:p w:rsidR="000D24DF" w:rsidRDefault="000D24DF" w:rsidP="007067B6">
      <w:pPr>
        <w:shd w:val="clear" w:color="auto" w:fill="FFFFFF"/>
        <w:spacing w:after="0" w:line="265" w:lineRule="atLeast"/>
        <w:rPr>
          <w:rFonts w:ascii="Times New Roman" w:eastAsia="Times New Roman" w:hAnsi="Times New Roman" w:cs="Times New Roman"/>
          <w:color w:val="313B47"/>
          <w:sz w:val="24"/>
          <w:szCs w:val="24"/>
        </w:rPr>
      </w:pPr>
    </w:p>
    <w:p w:rsidR="002F1270" w:rsidRDefault="002F1270" w:rsidP="007067B6">
      <w:pPr>
        <w:shd w:val="clear" w:color="auto" w:fill="FFFFFF"/>
        <w:spacing w:after="0" w:line="265" w:lineRule="atLeast"/>
        <w:rPr>
          <w:rFonts w:ascii="Times New Roman" w:eastAsia="Times New Roman" w:hAnsi="Times New Roman" w:cs="Times New Roman"/>
          <w:color w:val="313B47"/>
          <w:sz w:val="24"/>
          <w:szCs w:val="24"/>
        </w:rPr>
      </w:pPr>
    </w:p>
    <w:p w:rsidR="002F1270" w:rsidRDefault="002F1270" w:rsidP="007067B6">
      <w:pPr>
        <w:shd w:val="clear" w:color="auto" w:fill="FFFFFF"/>
        <w:spacing w:after="0" w:line="265" w:lineRule="atLeast"/>
        <w:rPr>
          <w:rFonts w:ascii="Times New Roman" w:eastAsia="Times New Roman" w:hAnsi="Times New Roman" w:cs="Times New Roman"/>
          <w:color w:val="313B47"/>
          <w:sz w:val="24"/>
          <w:szCs w:val="24"/>
        </w:rPr>
      </w:pPr>
    </w:p>
    <w:p w:rsidR="002F1270" w:rsidRDefault="002F1270" w:rsidP="002F1270">
      <w:pPr>
        <w:shd w:val="clear" w:color="auto" w:fill="FFFFFF"/>
        <w:spacing w:after="0" w:line="265" w:lineRule="atLeast"/>
        <w:jc w:val="center"/>
        <w:rPr>
          <w:rFonts w:ascii="Times New Roman" w:eastAsia="Times New Roman" w:hAnsi="Times New Roman" w:cs="Times New Roman"/>
          <w:color w:val="313B47"/>
          <w:sz w:val="24"/>
          <w:szCs w:val="24"/>
        </w:rPr>
      </w:pPr>
      <w:r>
        <w:rPr>
          <w:rFonts w:ascii="Times New Roman" w:eastAsia="Times New Roman" w:hAnsi="Times New Roman" w:cs="Times New Roman"/>
          <w:color w:val="313B47"/>
          <w:sz w:val="24"/>
          <w:szCs w:val="24"/>
        </w:rPr>
        <w:t xml:space="preserve">Рисунок </w:t>
      </w:r>
      <w:r w:rsidR="00D14390">
        <w:rPr>
          <w:rFonts w:ascii="Times New Roman" w:eastAsia="Times New Roman" w:hAnsi="Times New Roman" w:cs="Times New Roman"/>
          <w:color w:val="313B47"/>
          <w:sz w:val="24"/>
          <w:szCs w:val="24"/>
        </w:rPr>
        <w:t>8</w:t>
      </w:r>
    </w:p>
    <w:p w:rsidR="001D1C19" w:rsidRPr="000D24DF" w:rsidRDefault="001D1C19" w:rsidP="007067B6">
      <w:pPr>
        <w:shd w:val="clear" w:color="auto" w:fill="FFFFFF"/>
        <w:spacing w:after="0" w:line="265" w:lineRule="atLeast"/>
        <w:rPr>
          <w:rFonts w:ascii="Times New Roman" w:hAnsi="Times New Roman" w:cs="Times New Roman"/>
          <w:b/>
          <w:bCs/>
          <w:color w:val="000000"/>
          <w:sz w:val="24"/>
          <w:szCs w:val="24"/>
        </w:rPr>
      </w:pPr>
      <w:r w:rsidRPr="001D1C19">
        <w:rPr>
          <w:rFonts w:ascii="Times New Roman" w:hAnsi="Times New Roman" w:cs="Times New Roman"/>
          <w:b/>
          <w:bCs/>
          <w:color w:val="000000"/>
          <w:sz w:val="24"/>
          <w:szCs w:val="24"/>
        </w:rPr>
        <w:t>Пространство для подшипника</w:t>
      </w:r>
    </w:p>
    <w:p w:rsidR="001D1C19" w:rsidRPr="001D1C19" w:rsidRDefault="001D1C19" w:rsidP="0077121F">
      <w:pPr>
        <w:autoSpaceDE w:val="0"/>
        <w:autoSpaceDN w:val="0"/>
        <w:adjustRightInd w:val="0"/>
        <w:spacing w:before="0" w:beforeAutospacing="0" w:after="0" w:afterAutospacing="0" w:line="240" w:lineRule="auto"/>
        <w:jc w:val="both"/>
        <w:rPr>
          <w:rFonts w:ascii="Times New Roman" w:hAnsi="Times New Roman" w:cs="Times New Roman"/>
          <w:color w:val="000000"/>
          <w:sz w:val="24"/>
          <w:szCs w:val="24"/>
        </w:rPr>
      </w:pPr>
      <w:r w:rsidRPr="001D1C19">
        <w:rPr>
          <w:rFonts w:ascii="Times New Roman" w:hAnsi="Times New Roman" w:cs="Times New Roman"/>
          <w:color w:val="000000"/>
          <w:sz w:val="24"/>
          <w:szCs w:val="24"/>
        </w:rPr>
        <w:t xml:space="preserve">Во многих случаях один из основных размеров подшипника - диаметр отверстия - обусловлен общей конструкцией машины и диаметром вала. </w:t>
      </w:r>
    </w:p>
    <w:p w:rsidR="001D1C19" w:rsidRPr="001D1C19" w:rsidRDefault="001D1C19" w:rsidP="0077121F">
      <w:pPr>
        <w:autoSpaceDE w:val="0"/>
        <w:autoSpaceDN w:val="0"/>
        <w:adjustRightInd w:val="0"/>
        <w:spacing w:before="0" w:beforeAutospacing="0" w:after="0" w:afterAutospacing="0" w:line="240" w:lineRule="auto"/>
        <w:jc w:val="both"/>
        <w:rPr>
          <w:rFonts w:ascii="Times New Roman" w:hAnsi="Times New Roman" w:cs="Times New Roman"/>
          <w:color w:val="000000"/>
          <w:sz w:val="24"/>
          <w:szCs w:val="24"/>
        </w:rPr>
      </w:pPr>
      <w:r w:rsidRPr="001D1C19">
        <w:rPr>
          <w:rFonts w:ascii="Times New Roman" w:hAnsi="Times New Roman" w:cs="Times New Roman"/>
          <w:color w:val="000000"/>
          <w:sz w:val="24"/>
          <w:szCs w:val="24"/>
        </w:rPr>
        <w:t>Для валов малого диаметра могут использоваться все типы шарикоподшипников, самыми распространенными из них являются радиальные шарикоподшипники; также могут использоваться игольчатые подшипники (рис</w:t>
      </w:r>
      <w:r>
        <w:rPr>
          <w:rFonts w:ascii="Times New Roman" w:hAnsi="Times New Roman" w:cs="Times New Roman"/>
          <w:color w:val="000000"/>
          <w:sz w:val="24"/>
          <w:szCs w:val="24"/>
        </w:rPr>
        <w:t>унок</w:t>
      </w:r>
      <w:r w:rsidRPr="001D1C19">
        <w:rPr>
          <w:rFonts w:ascii="Times New Roman" w:hAnsi="Times New Roman" w:cs="Times New Roman"/>
          <w:color w:val="000000"/>
          <w:sz w:val="24"/>
          <w:szCs w:val="24"/>
        </w:rPr>
        <w:t xml:space="preserve"> </w:t>
      </w:r>
      <w:r w:rsidR="00D14390">
        <w:rPr>
          <w:rFonts w:ascii="Times New Roman" w:hAnsi="Times New Roman" w:cs="Times New Roman"/>
          <w:color w:val="000000"/>
          <w:sz w:val="24"/>
          <w:szCs w:val="24"/>
        </w:rPr>
        <w:t>9</w:t>
      </w:r>
      <w:r w:rsidRPr="001D1C19">
        <w:rPr>
          <w:rFonts w:ascii="Times New Roman" w:hAnsi="Times New Roman" w:cs="Times New Roman"/>
          <w:color w:val="000000"/>
          <w:sz w:val="24"/>
          <w:szCs w:val="24"/>
        </w:rPr>
        <w:t>). Для валов большого диаметра, наряду с радиальными шарикоподшипниками, могут применяться цилиндрические , сферические и</w:t>
      </w:r>
      <w:r>
        <w:rPr>
          <w:rFonts w:ascii="Times New Roman" w:hAnsi="Times New Roman" w:cs="Times New Roman"/>
          <w:color w:val="000000"/>
          <w:sz w:val="24"/>
          <w:szCs w:val="24"/>
        </w:rPr>
        <w:t xml:space="preserve"> конические роликоподшипники (</w:t>
      </w:r>
      <w:r w:rsidRPr="001D1C19">
        <w:rPr>
          <w:rFonts w:ascii="Times New Roman" w:hAnsi="Times New Roman" w:cs="Times New Roman"/>
          <w:color w:val="000000"/>
          <w:sz w:val="24"/>
          <w:szCs w:val="24"/>
        </w:rPr>
        <w:t xml:space="preserve"> рис</w:t>
      </w:r>
      <w:r>
        <w:rPr>
          <w:rFonts w:ascii="Times New Roman" w:hAnsi="Times New Roman" w:cs="Times New Roman"/>
          <w:color w:val="000000"/>
          <w:sz w:val="24"/>
          <w:szCs w:val="24"/>
        </w:rPr>
        <w:t>унок</w:t>
      </w:r>
      <w:r w:rsidRPr="001D1C19">
        <w:rPr>
          <w:rFonts w:ascii="Times New Roman" w:hAnsi="Times New Roman" w:cs="Times New Roman"/>
          <w:color w:val="000000"/>
          <w:sz w:val="24"/>
          <w:szCs w:val="24"/>
        </w:rPr>
        <w:t xml:space="preserve"> </w:t>
      </w:r>
      <w:r w:rsidR="00D14390">
        <w:rPr>
          <w:rFonts w:ascii="Times New Roman" w:hAnsi="Times New Roman" w:cs="Times New Roman"/>
          <w:color w:val="000000"/>
          <w:sz w:val="24"/>
          <w:szCs w:val="24"/>
        </w:rPr>
        <w:t>10</w:t>
      </w:r>
      <w:r w:rsidRPr="001D1C19">
        <w:rPr>
          <w:rFonts w:ascii="Times New Roman" w:hAnsi="Times New Roman" w:cs="Times New Roman"/>
          <w:color w:val="000000"/>
          <w:sz w:val="24"/>
          <w:szCs w:val="24"/>
        </w:rPr>
        <w:t xml:space="preserve">). </w:t>
      </w:r>
    </w:p>
    <w:p w:rsidR="001D1C19" w:rsidRDefault="001D1C19" w:rsidP="0077121F">
      <w:pPr>
        <w:spacing w:line="240" w:lineRule="auto"/>
        <w:jc w:val="both"/>
        <w:rPr>
          <w:rFonts w:ascii="Times New Roman" w:hAnsi="Times New Roman" w:cs="Times New Roman"/>
          <w:color w:val="000000"/>
          <w:sz w:val="24"/>
          <w:szCs w:val="24"/>
        </w:rPr>
      </w:pPr>
      <w:r w:rsidRPr="001D1C19">
        <w:rPr>
          <w:rFonts w:ascii="Times New Roman" w:hAnsi="Times New Roman" w:cs="Times New Roman"/>
          <w:color w:val="000000"/>
          <w:sz w:val="24"/>
          <w:szCs w:val="24"/>
        </w:rPr>
        <w:t xml:space="preserve">Если радиальное пространство ограничено, следует выбирать подшипники с малым поперечным сечением, особенно с малой высотой поперечного сечения, т.е. подшипники серий диаметров 8 и 9. Комплекты игольчатых подшипников с сепаратором, игольчатые роликоподшипники со штампованным наружным кольцом и игольчатые роликоподшипники без внутреннего кольца </w:t>
      </w:r>
      <w:r>
        <w:rPr>
          <w:rFonts w:ascii="Times New Roman" w:hAnsi="Times New Roman" w:cs="Times New Roman"/>
          <w:color w:val="000000"/>
          <w:sz w:val="24"/>
          <w:szCs w:val="24"/>
        </w:rPr>
        <w:t xml:space="preserve"> (</w:t>
      </w:r>
      <w:r w:rsidRPr="001D1C19">
        <w:rPr>
          <w:rFonts w:ascii="Times New Roman" w:hAnsi="Times New Roman" w:cs="Times New Roman"/>
          <w:color w:val="000000"/>
          <w:sz w:val="24"/>
          <w:szCs w:val="24"/>
        </w:rPr>
        <w:t>рис</w:t>
      </w:r>
      <w:r>
        <w:rPr>
          <w:rFonts w:ascii="Times New Roman" w:hAnsi="Times New Roman" w:cs="Times New Roman"/>
          <w:color w:val="000000"/>
          <w:sz w:val="24"/>
          <w:szCs w:val="24"/>
        </w:rPr>
        <w:t>унок</w:t>
      </w:r>
      <w:r w:rsidRPr="001D1C19">
        <w:rPr>
          <w:rFonts w:ascii="Times New Roman" w:hAnsi="Times New Roman" w:cs="Times New Roman"/>
          <w:color w:val="000000"/>
          <w:sz w:val="24"/>
          <w:szCs w:val="24"/>
        </w:rPr>
        <w:t xml:space="preserve"> </w:t>
      </w:r>
      <w:r w:rsidR="00D14390">
        <w:rPr>
          <w:rFonts w:ascii="Times New Roman" w:hAnsi="Times New Roman" w:cs="Times New Roman"/>
          <w:color w:val="000000"/>
          <w:sz w:val="24"/>
          <w:szCs w:val="24"/>
        </w:rPr>
        <w:t>11</w:t>
      </w:r>
      <w:r w:rsidRPr="001D1C19">
        <w:rPr>
          <w:rFonts w:ascii="Times New Roman" w:hAnsi="Times New Roman" w:cs="Times New Roman"/>
          <w:color w:val="000000"/>
          <w:sz w:val="24"/>
          <w:szCs w:val="24"/>
        </w:rPr>
        <w:t>), а также некоторые серии радиальных и радиально-упорных шарикоподшипников, цилиндриче</w:t>
      </w:r>
      <w:r>
        <w:rPr>
          <w:rFonts w:ascii="Times New Roman" w:hAnsi="Times New Roman" w:cs="Times New Roman"/>
          <w:color w:val="000000"/>
          <w:sz w:val="24"/>
          <w:szCs w:val="24"/>
        </w:rPr>
        <w:t>ских, конических, сферических.</w:t>
      </w:r>
    </w:p>
    <w:p w:rsidR="001D1C19" w:rsidRDefault="001D1C19" w:rsidP="000D24DF">
      <w:pPr>
        <w:spacing w:line="240" w:lineRule="auto"/>
        <w:rPr>
          <w:rFonts w:ascii="Times New Roman" w:hAnsi="Times New Roman" w:cs="Times New Roman"/>
          <w:color w:val="000000"/>
          <w:sz w:val="24"/>
          <w:szCs w:val="24"/>
        </w:rPr>
      </w:pPr>
    </w:p>
    <w:p w:rsidR="001D1C19" w:rsidRDefault="001D1C19" w:rsidP="000D24DF">
      <w:pPr>
        <w:spacing w:line="240" w:lineRule="auto"/>
        <w:jc w:val="center"/>
        <w:rPr>
          <w:rFonts w:ascii="Times New Roman" w:hAnsi="Times New Roman" w:cs="Times New Roman"/>
          <w:color w:val="000000"/>
          <w:sz w:val="24"/>
          <w:szCs w:val="24"/>
        </w:rPr>
      </w:pPr>
      <w:r w:rsidRPr="001D1C19">
        <w:rPr>
          <w:rFonts w:ascii="Times New Roman" w:hAnsi="Times New Roman" w:cs="Times New Roman"/>
          <w:noProof/>
          <w:color w:val="000000"/>
          <w:sz w:val="24"/>
          <w:szCs w:val="24"/>
        </w:rPr>
        <w:lastRenderedPageBreak/>
        <w:drawing>
          <wp:inline distT="0" distB="0" distL="0" distR="0">
            <wp:extent cx="2774706" cy="2075513"/>
            <wp:effectExtent l="19050" t="0" r="6594"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t="7284" b="55583"/>
                    <a:stretch>
                      <a:fillRect/>
                    </a:stretch>
                  </pic:blipFill>
                  <pic:spPr bwMode="auto">
                    <a:xfrm>
                      <a:off x="0" y="0"/>
                      <a:ext cx="2774706" cy="2075513"/>
                    </a:xfrm>
                    <a:prstGeom prst="rect">
                      <a:avLst/>
                    </a:prstGeom>
                    <a:noFill/>
                    <a:ln w="9525">
                      <a:noFill/>
                      <a:miter lim="800000"/>
                      <a:headEnd/>
                      <a:tailEnd/>
                    </a:ln>
                  </pic:spPr>
                </pic:pic>
              </a:graphicData>
            </a:graphic>
          </wp:inline>
        </w:drawing>
      </w:r>
    </w:p>
    <w:p w:rsidR="001D1C19" w:rsidRDefault="001D1C19"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9</w:t>
      </w:r>
    </w:p>
    <w:p w:rsidR="001D1C19" w:rsidRDefault="001D1C19" w:rsidP="000D24DF">
      <w:pPr>
        <w:spacing w:line="240" w:lineRule="auto"/>
        <w:jc w:val="center"/>
        <w:rPr>
          <w:rFonts w:ascii="Times New Roman" w:hAnsi="Times New Roman" w:cs="Times New Roman"/>
          <w:color w:val="000000"/>
          <w:sz w:val="24"/>
          <w:szCs w:val="24"/>
        </w:rPr>
      </w:pPr>
      <w:r w:rsidRPr="001D1C19">
        <w:rPr>
          <w:rFonts w:ascii="Times New Roman" w:hAnsi="Times New Roman" w:cs="Times New Roman"/>
          <w:noProof/>
          <w:color w:val="000000"/>
          <w:sz w:val="24"/>
          <w:szCs w:val="24"/>
        </w:rPr>
        <w:drawing>
          <wp:inline distT="0" distB="0" distL="0" distR="0">
            <wp:extent cx="2772166" cy="1991101"/>
            <wp:effectExtent l="19050" t="0" r="9134"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t="59239" b="5149"/>
                    <a:stretch>
                      <a:fillRect/>
                    </a:stretch>
                  </pic:blipFill>
                  <pic:spPr bwMode="auto">
                    <a:xfrm>
                      <a:off x="0" y="0"/>
                      <a:ext cx="2772166" cy="1991101"/>
                    </a:xfrm>
                    <a:prstGeom prst="rect">
                      <a:avLst/>
                    </a:prstGeom>
                    <a:noFill/>
                    <a:ln w="9525">
                      <a:noFill/>
                      <a:miter lim="800000"/>
                      <a:headEnd/>
                      <a:tailEnd/>
                    </a:ln>
                  </pic:spPr>
                </pic:pic>
              </a:graphicData>
            </a:graphic>
          </wp:inline>
        </w:drawing>
      </w:r>
    </w:p>
    <w:p w:rsidR="002E426A" w:rsidRDefault="001D1C19" w:rsidP="00D75D2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10</w:t>
      </w:r>
    </w:p>
    <w:p w:rsidR="001D1C19" w:rsidRDefault="001D1C19" w:rsidP="000D24DF">
      <w:pPr>
        <w:spacing w:line="240" w:lineRule="auto"/>
        <w:jc w:val="center"/>
        <w:rPr>
          <w:rFonts w:ascii="Times New Roman" w:hAnsi="Times New Roman" w:cs="Times New Roman"/>
          <w:color w:val="000000"/>
          <w:sz w:val="24"/>
          <w:szCs w:val="24"/>
        </w:rPr>
      </w:pPr>
      <w:r w:rsidRPr="001D1C19">
        <w:rPr>
          <w:rFonts w:ascii="Times New Roman" w:hAnsi="Times New Roman" w:cs="Times New Roman"/>
          <w:noProof/>
          <w:color w:val="000000"/>
          <w:sz w:val="24"/>
          <w:szCs w:val="24"/>
        </w:rPr>
        <w:drawing>
          <wp:inline distT="0" distB="0" distL="0" distR="0">
            <wp:extent cx="2772801" cy="1639320"/>
            <wp:effectExtent l="19050" t="0" r="8499"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srcRect t="24156" b="15309"/>
                    <a:stretch>
                      <a:fillRect/>
                    </a:stretch>
                  </pic:blipFill>
                  <pic:spPr bwMode="auto">
                    <a:xfrm>
                      <a:off x="0" y="0"/>
                      <a:ext cx="2772801" cy="1639320"/>
                    </a:xfrm>
                    <a:prstGeom prst="rect">
                      <a:avLst/>
                    </a:prstGeom>
                    <a:noFill/>
                    <a:ln w="9525">
                      <a:noFill/>
                      <a:miter lim="800000"/>
                      <a:headEnd/>
                      <a:tailEnd/>
                    </a:ln>
                  </pic:spPr>
                </pic:pic>
              </a:graphicData>
            </a:graphic>
          </wp:inline>
        </w:drawing>
      </w:r>
    </w:p>
    <w:p w:rsidR="001D1C19" w:rsidRDefault="001D1C19"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11</w:t>
      </w:r>
    </w:p>
    <w:p w:rsidR="001D1C19" w:rsidRDefault="001D1C19" w:rsidP="0077121F">
      <w:pPr>
        <w:pStyle w:val="a3"/>
        <w:jc w:val="both"/>
        <w:rPr>
          <w:rFonts w:ascii="Times New Roman" w:hAnsi="Times New Roman"/>
          <w:color w:val="000000"/>
          <w:sz w:val="24"/>
          <w:szCs w:val="24"/>
        </w:rPr>
      </w:pPr>
      <w:r w:rsidRPr="001D1C19">
        <w:rPr>
          <w:rFonts w:ascii="Times New Roman" w:hAnsi="Times New Roman"/>
          <w:color w:val="000000"/>
          <w:sz w:val="24"/>
          <w:szCs w:val="24"/>
        </w:rPr>
        <w:t>Если ограничено осевое пространство, то наряду с различными типами комбинированных и</w:t>
      </w:r>
      <w:r w:rsidR="002E426A">
        <w:rPr>
          <w:rFonts w:ascii="Times New Roman" w:hAnsi="Times New Roman"/>
          <w:color w:val="000000"/>
          <w:sz w:val="24"/>
          <w:szCs w:val="24"/>
        </w:rPr>
        <w:t>гольчатых роликоподшипников (</w:t>
      </w:r>
      <w:r w:rsidRPr="001D1C19">
        <w:rPr>
          <w:rFonts w:ascii="Times New Roman" w:hAnsi="Times New Roman"/>
          <w:color w:val="000000"/>
          <w:sz w:val="24"/>
          <w:szCs w:val="24"/>
        </w:rPr>
        <w:t>рис</w:t>
      </w:r>
      <w:r w:rsidR="002E426A">
        <w:rPr>
          <w:rFonts w:ascii="Times New Roman" w:hAnsi="Times New Roman"/>
          <w:color w:val="000000"/>
          <w:sz w:val="24"/>
          <w:szCs w:val="24"/>
        </w:rPr>
        <w:t>унок</w:t>
      </w:r>
      <w:r w:rsidRPr="001D1C19">
        <w:rPr>
          <w:rFonts w:ascii="Times New Roman" w:hAnsi="Times New Roman"/>
          <w:color w:val="000000"/>
          <w:sz w:val="24"/>
          <w:szCs w:val="24"/>
        </w:rPr>
        <w:t xml:space="preserve"> </w:t>
      </w:r>
      <w:r w:rsidR="00D14390">
        <w:rPr>
          <w:rFonts w:ascii="Times New Roman" w:hAnsi="Times New Roman"/>
          <w:color w:val="000000"/>
          <w:sz w:val="24"/>
          <w:szCs w:val="24"/>
        </w:rPr>
        <w:t>12</w:t>
      </w:r>
      <w:r w:rsidRPr="001D1C19">
        <w:rPr>
          <w:rFonts w:ascii="Times New Roman" w:hAnsi="Times New Roman"/>
          <w:color w:val="000000"/>
          <w:sz w:val="24"/>
          <w:szCs w:val="24"/>
        </w:rPr>
        <w:t>), могут использоваться некоторые серии цилиндрических роликоподшипников и радиальных шарикоподшипников для радиальных и комбинированных нагрузок соответственно (</w:t>
      </w:r>
      <w:r w:rsidR="002E426A">
        <w:rPr>
          <w:rFonts w:ascii="Times New Roman" w:hAnsi="Times New Roman"/>
          <w:color w:val="000000"/>
          <w:sz w:val="24"/>
          <w:szCs w:val="24"/>
        </w:rPr>
        <w:t xml:space="preserve">рисунок </w:t>
      </w:r>
      <w:r w:rsidR="002F1270">
        <w:rPr>
          <w:rFonts w:ascii="Times New Roman" w:hAnsi="Times New Roman"/>
          <w:color w:val="000000"/>
          <w:sz w:val="24"/>
          <w:szCs w:val="24"/>
        </w:rPr>
        <w:t>1</w:t>
      </w:r>
      <w:r w:rsidR="00D14390">
        <w:rPr>
          <w:rFonts w:ascii="Times New Roman" w:hAnsi="Times New Roman"/>
          <w:color w:val="000000"/>
          <w:sz w:val="24"/>
          <w:szCs w:val="24"/>
        </w:rPr>
        <w:t>3</w:t>
      </w:r>
      <w:r w:rsidRPr="001D1C19">
        <w:rPr>
          <w:rFonts w:ascii="Times New Roman" w:hAnsi="Times New Roman"/>
          <w:color w:val="000000"/>
          <w:sz w:val="24"/>
          <w:szCs w:val="24"/>
        </w:rPr>
        <w:t>). Для восприятия преимущественно осевых нагрузок могут использоваться комплекты упорных игольчатых роликов с сепаратором (с тугими кольцами и без них), а также упорные шарикоподшипники и цилиндрические упорные роликоподшипники (</w:t>
      </w:r>
      <w:r w:rsidR="002E426A">
        <w:rPr>
          <w:rFonts w:ascii="Times New Roman" w:hAnsi="Times New Roman"/>
          <w:color w:val="000000"/>
          <w:sz w:val="24"/>
          <w:szCs w:val="24"/>
        </w:rPr>
        <w:t>рисунок</w:t>
      </w:r>
      <w:r w:rsidRPr="001D1C19">
        <w:rPr>
          <w:rFonts w:ascii="Times New Roman" w:hAnsi="Times New Roman"/>
          <w:color w:val="000000"/>
          <w:sz w:val="24"/>
          <w:szCs w:val="24"/>
        </w:rPr>
        <w:t xml:space="preserve"> </w:t>
      </w:r>
      <w:r w:rsidR="002F1270">
        <w:rPr>
          <w:rFonts w:ascii="Times New Roman" w:hAnsi="Times New Roman"/>
          <w:color w:val="000000"/>
          <w:sz w:val="24"/>
          <w:szCs w:val="24"/>
        </w:rPr>
        <w:t>1</w:t>
      </w:r>
      <w:r w:rsidR="00D14390">
        <w:rPr>
          <w:rFonts w:ascii="Times New Roman" w:hAnsi="Times New Roman"/>
          <w:color w:val="000000"/>
          <w:sz w:val="24"/>
          <w:szCs w:val="24"/>
        </w:rPr>
        <w:t>4</w:t>
      </w:r>
      <w:r w:rsidRPr="001D1C19">
        <w:rPr>
          <w:rFonts w:ascii="Times New Roman" w:hAnsi="Times New Roman"/>
          <w:color w:val="000000"/>
          <w:sz w:val="24"/>
          <w:szCs w:val="24"/>
        </w:rPr>
        <w:t xml:space="preserve">). </w:t>
      </w:r>
    </w:p>
    <w:p w:rsidR="002E426A" w:rsidRDefault="002E426A" w:rsidP="000D24DF">
      <w:pPr>
        <w:pStyle w:val="a3"/>
        <w:jc w:val="center"/>
        <w:rPr>
          <w:rFonts w:ascii="Times New Roman" w:hAnsi="Times New Roman"/>
          <w:color w:val="000000"/>
          <w:sz w:val="24"/>
          <w:szCs w:val="24"/>
        </w:rPr>
      </w:pPr>
      <w:r w:rsidRPr="002E426A">
        <w:rPr>
          <w:rFonts w:ascii="Times New Roman" w:hAnsi="Times New Roman"/>
          <w:noProof/>
          <w:color w:val="000000"/>
          <w:sz w:val="24"/>
          <w:szCs w:val="24"/>
        </w:rPr>
        <w:lastRenderedPageBreak/>
        <w:drawing>
          <wp:inline distT="0" distB="0" distL="0" distR="0">
            <wp:extent cx="2843725" cy="1906172"/>
            <wp:effectExtent l="1905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t="18598" b="8356"/>
                    <a:stretch>
                      <a:fillRect/>
                    </a:stretch>
                  </pic:blipFill>
                  <pic:spPr bwMode="auto">
                    <a:xfrm>
                      <a:off x="0" y="0"/>
                      <a:ext cx="2843725" cy="1906172"/>
                    </a:xfrm>
                    <a:prstGeom prst="rect">
                      <a:avLst/>
                    </a:prstGeom>
                    <a:noFill/>
                    <a:ln w="9525">
                      <a:noFill/>
                      <a:miter lim="800000"/>
                      <a:headEnd/>
                      <a:tailEnd/>
                    </a:ln>
                  </pic:spPr>
                </pic:pic>
              </a:graphicData>
            </a:graphic>
          </wp:inline>
        </w:drawing>
      </w:r>
    </w:p>
    <w:p w:rsidR="002E426A" w:rsidRDefault="002E426A" w:rsidP="000D24DF">
      <w:pPr>
        <w:pStyle w:val="a3"/>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D14390">
        <w:rPr>
          <w:rFonts w:ascii="Times New Roman" w:hAnsi="Times New Roman"/>
          <w:color w:val="000000"/>
          <w:sz w:val="24"/>
          <w:szCs w:val="24"/>
        </w:rPr>
        <w:t>12</w:t>
      </w:r>
    </w:p>
    <w:p w:rsidR="002E426A" w:rsidRPr="001D1C19" w:rsidRDefault="002E426A" w:rsidP="000D24DF">
      <w:pPr>
        <w:pStyle w:val="a3"/>
        <w:jc w:val="center"/>
        <w:rPr>
          <w:rFonts w:ascii="Times New Roman" w:hAnsi="Times New Roman"/>
          <w:color w:val="000000"/>
          <w:sz w:val="24"/>
          <w:szCs w:val="24"/>
        </w:rPr>
      </w:pPr>
      <w:r w:rsidRPr="002E426A">
        <w:rPr>
          <w:rFonts w:ascii="Times New Roman" w:hAnsi="Times New Roman"/>
          <w:noProof/>
          <w:color w:val="000000"/>
          <w:sz w:val="24"/>
          <w:szCs w:val="24"/>
        </w:rPr>
        <w:drawing>
          <wp:inline distT="0" distB="0" distL="0" distR="0">
            <wp:extent cx="2742711" cy="1927274"/>
            <wp:effectExtent l="19050" t="0" r="489"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t="18134" b="8800"/>
                    <a:stretch>
                      <a:fillRect/>
                    </a:stretch>
                  </pic:blipFill>
                  <pic:spPr bwMode="auto">
                    <a:xfrm>
                      <a:off x="0" y="0"/>
                      <a:ext cx="2742711" cy="1927274"/>
                    </a:xfrm>
                    <a:prstGeom prst="rect">
                      <a:avLst/>
                    </a:prstGeom>
                    <a:noFill/>
                    <a:ln w="9525">
                      <a:noFill/>
                      <a:miter lim="800000"/>
                      <a:headEnd/>
                      <a:tailEnd/>
                    </a:ln>
                  </pic:spPr>
                </pic:pic>
              </a:graphicData>
            </a:graphic>
          </wp:inline>
        </w:drawing>
      </w:r>
    </w:p>
    <w:p w:rsidR="001D1C19" w:rsidRDefault="002E426A"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1</w:t>
      </w:r>
      <w:r w:rsidR="00D14390">
        <w:rPr>
          <w:rFonts w:ascii="Times New Roman" w:hAnsi="Times New Roman" w:cs="Times New Roman"/>
          <w:color w:val="000000"/>
          <w:sz w:val="24"/>
          <w:szCs w:val="24"/>
        </w:rPr>
        <w:t>3</w:t>
      </w:r>
    </w:p>
    <w:p w:rsidR="002E426A" w:rsidRDefault="002E426A" w:rsidP="000D24DF">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drawing>
          <wp:inline distT="0" distB="0" distL="0" distR="0">
            <wp:extent cx="2653811" cy="2032781"/>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t="14286" b="9259"/>
                    <a:stretch>
                      <a:fillRect/>
                    </a:stretch>
                  </pic:blipFill>
                  <pic:spPr bwMode="auto">
                    <a:xfrm>
                      <a:off x="0" y="0"/>
                      <a:ext cx="2653811" cy="2032781"/>
                    </a:xfrm>
                    <a:prstGeom prst="rect">
                      <a:avLst/>
                    </a:prstGeom>
                    <a:noFill/>
                    <a:ln w="9525">
                      <a:noFill/>
                      <a:miter lim="800000"/>
                      <a:headEnd/>
                      <a:tailEnd/>
                    </a:ln>
                  </pic:spPr>
                </pic:pic>
              </a:graphicData>
            </a:graphic>
          </wp:inline>
        </w:drawing>
      </w:r>
    </w:p>
    <w:p w:rsidR="002E426A" w:rsidRDefault="002E426A"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1</w:t>
      </w:r>
      <w:r w:rsidR="00D14390">
        <w:rPr>
          <w:rFonts w:ascii="Times New Roman" w:hAnsi="Times New Roman" w:cs="Times New Roman"/>
          <w:color w:val="000000"/>
          <w:sz w:val="24"/>
          <w:szCs w:val="24"/>
        </w:rPr>
        <w:t>4</w:t>
      </w:r>
    </w:p>
    <w:p w:rsidR="002E426A" w:rsidRPr="002E426A" w:rsidRDefault="002E426A" w:rsidP="000D24DF">
      <w:pPr>
        <w:pStyle w:val="a3"/>
        <w:rPr>
          <w:rFonts w:ascii="Times New Roman" w:hAnsi="Times New Roman"/>
          <w:color w:val="000000"/>
          <w:sz w:val="24"/>
          <w:szCs w:val="24"/>
        </w:rPr>
      </w:pPr>
      <w:r w:rsidRPr="002E426A">
        <w:rPr>
          <w:rFonts w:ascii="Times New Roman" w:hAnsi="Times New Roman"/>
          <w:b/>
          <w:bCs/>
          <w:color w:val="000000"/>
          <w:sz w:val="24"/>
          <w:szCs w:val="24"/>
        </w:rPr>
        <w:t xml:space="preserve">Нагрузки </w:t>
      </w:r>
    </w:p>
    <w:p w:rsidR="002E426A" w:rsidRPr="002E426A" w:rsidRDefault="002E426A" w:rsidP="000D24DF">
      <w:pPr>
        <w:pStyle w:val="a3"/>
        <w:rPr>
          <w:rFonts w:ascii="Times New Roman" w:hAnsi="Times New Roman"/>
          <w:color w:val="000000"/>
          <w:sz w:val="24"/>
          <w:szCs w:val="24"/>
        </w:rPr>
      </w:pPr>
      <w:r w:rsidRPr="002E426A">
        <w:rPr>
          <w:rFonts w:ascii="Times New Roman" w:hAnsi="Times New Roman"/>
          <w:color w:val="000000"/>
          <w:sz w:val="24"/>
          <w:szCs w:val="24"/>
        </w:rPr>
        <w:t xml:space="preserve">Величина нагрузки </w:t>
      </w:r>
    </w:p>
    <w:p w:rsidR="002E426A" w:rsidRPr="00D75D2A" w:rsidRDefault="002E426A" w:rsidP="0077121F">
      <w:pPr>
        <w:pStyle w:val="a3"/>
        <w:jc w:val="both"/>
        <w:rPr>
          <w:rFonts w:ascii="Times New Roman" w:hAnsi="Times New Roman"/>
          <w:color w:val="000000"/>
          <w:sz w:val="24"/>
          <w:szCs w:val="24"/>
        </w:rPr>
      </w:pPr>
      <w:r>
        <w:rPr>
          <w:rFonts w:ascii="Times New Roman" w:hAnsi="Times New Roman"/>
          <w:color w:val="000000"/>
          <w:sz w:val="24"/>
          <w:szCs w:val="24"/>
        </w:rPr>
        <w:t xml:space="preserve">Величина нагрузки </w:t>
      </w:r>
      <w:r w:rsidRPr="002E426A">
        <w:rPr>
          <w:rFonts w:ascii="Times New Roman" w:hAnsi="Times New Roman"/>
          <w:color w:val="000000"/>
          <w:sz w:val="24"/>
          <w:szCs w:val="24"/>
        </w:rPr>
        <w:t>это один из факторов, который обычно обусловливает выбор размера используемого подшипника. В целом, роликоподшипники способны воспринимать более значительные нагрузки по сравнению с шарикоподшипниками того же размера (</w:t>
      </w:r>
      <w:r>
        <w:rPr>
          <w:rFonts w:ascii="Times New Roman" w:hAnsi="Times New Roman"/>
          <w:color w:val="000000"/>
          <w:sz w:val="24"/>
          <w:szCs w:val="24"/>
        </w:rPr>
        <w:t>рисунок</w:t>
      </w:r>
      <w:r w:rsidRPr="002E426A">
        <w:rPr>
          <w:rFonts w:ascii="Times New Roman" w:hAnsi="Times New Roman"/>
          <w:color w:val="000000"/>
          <w:sz w:val="24"/>
          <w:szCs w:val="24"/>
        </w:rPr>
        <w:t xml:space="preserve"> </w:t>
      </w:r>
      <w:r w:rsidR="002F1270">
        <w:rPr>
          <w:rFonts w:ascii="Times New Roman" w:hAnsi="Times New Roman"/>
          <w:color w:val="000000"/>
          <w:sz w:val="24"/>
          <w:szCs w:val="24"/>
        </w:rPr>
        <w:t>1</w:t>
      </w:r>
      <w:r w:rsidR="00D14390">
        <w:rPr>
          <w:rFonts w:ascii="Times New Roman" w:hAnsi="Times New Roman"/>
          <w:color w:val="000000"/>
          <w:sz w:val="24"/>
          <w:szCs w:val="24"/>
        </w:rPr>
        <w:t>5</w:t>
      </w:r>
      <w:r w:rsidRPr="002E426A">
        <w:rPr>
          <w:rFonts w:ascii="Times New Roman" w:hAnsi="Times New Roman"/>
          <w:color w:val="000000"/>
          <w:sz w:val="24"/>
          <w:szCs w:val="24"/>
        </w:rPr>
        <w:t xml:space="preserve">), а подшипники с максимальным количеством тел качения (бессепараторные подшипники) </w:t>
      </w:r>
      <w:r w:rsidRPr="002E426A">
        <w:rPr>
          <w:rFonts w:ascii="Times New Roman" w:hAnsi="Times New Roman"/>
          <w:color w:val="000000"/>
          <w:sz w:val="24"/>
          <w:szCs w:val="24"/>
        </w:rPr>
        <w:lastRenderedPageBreak/>
        <w:t xml:space="preserve">способны нести более тяжелые нагрузки по сравнению с соответствующими подшипниками, снабженными сепараторами. Шарикоподшипники используются в основном для малых и средних нагрузок. Для тяжелых нагрузок и валов большого диаметра больше подходят роликоподшипники. </w:t>
      </w:r>
    </w:p>
    <w:p w:rsidR="002E426A" w:rsidRPr="002E426A" w:rsidRDefault="002E426A" w:rsidP="0064697F">
      <w:pPr>
        <w:pStyle w:val="a3"/>
        <w:spacing w:before="0" w:beforeAutospacing="0" w:after="0" w:afterAutospacing="0"/>
        <w:rPr>
          <w:rFonts w:ascii="Times New Roman" w:hAnsi="Times New Roman"/>
          <w:color w:val="000000"/>
          <w:sz w:val="24"/>
          <w:szCs w:val="24"/>
        </w:rPr>
      </w:pPr>
      <w:r w:rsidRPr="002E426A">
        <w:rPr>
          <w:rFonts w:ascii="Times New Roman" w:hAnsi="Times New Roman"/>
          <w:b/>
          <w:bCs/>
          <w:color w:val="000000"/>
          <w:sz w:val="24"/>
          <w:szCs w:val="24"/>
        </w:rPr>
        <w:t xml:space="preserve">Направление нагрузки </w:t>
      </w:r>
    </w:p>
    <w:p w:rsidR="0064697F" w:rsidRDefault="002E426A" w:rsidP="0077121F">
      <w:pPr>
        <w:pStyle w:val="a3"/>
        <w:spacing w:before="0" w:beforeAutospacing="0" w:after="0" w:afterAutospacing="0"/>
        <w:jc w:val="both"/>
        <w:rPr>
          <w:rFonts w:ascii="Times New Roman" w:hAnsi="Times New Roman"/>
          <w:color w:val="000000"/>
          <w:sz w:val="24"/>
          <w:szCs w:val="24"/>
        </w:rPr>
      </w:pPr>
      <w:r w:rsidRPr="0064697F">
        <w:rPr>
          <w:rFonts w:ascii="Times New Roman" w:hAnsi="Times New Roman"/>
          <w:bCs/>
          <w:color w:val="000000"/>
          <w:sz w:val="24"/>
          <w:szCs w:val="24"/>
        </w:rPr>
        <w:t>Радиальная нагрузка.</w:t>
      </w:r>
      <w:r w:rsidRPr="002E426A">
        <w:rPr>
          <w:rFonts w:ascii="Times New Roman" w:hAnsi="Times New Roman"/>
          <w:b/>
          <w:bCs/>
          <w:color w:val="000000"/>
          <w:sz w:val="24"/>
          <w:szCs w:val="24"/>
        </w:rPr>
        <w:t xml:space="preserve"> </w:t>
      </w:r>
      <w:r w:rsidRPr="002E426A">
        <w:rPr>
          <w:rFonts w:ascii="Times New Roman" w:hAnsi="Times New Roman"/>
          <w:color w:val="000000"/>
          <w:sz w:val="24"/>
          <w:szCs w:val="24"/>
        </w:rPr>
        <w:t>За исключением цилиндрических роликоподшипников типа NU и N, а также игольчатых и тороидальных роликоподшипников, способнх воспринимат</w:t>
      </w:r>
      <w:r>
        <w:rPr>
          <w:rFonts w:ascii="Times New Roman" w:hAnsi="Times New Roman"/>
          <w:color w:val="000000"/>
          <w:sz w:val="24"/>
          <w:szCs w:val="24"/>
        </w:rPr>
        <w:t>ь только радиальную нагрузку     (</w:t>
      </w:r>
      <w:r w:rsidRPr="002E426A">
        <w:rPr>
          <w:rFonts w:ascii="Times New Roman" w:hAnsi="Times New Roman"/>
          <w:color w:val="000000"/>
          <w:sz w:val="24"/>
          <w:szCs w:val="24"/>
        </w:rPr>
        <w:t>рис</w:t>
      </w:r>
      <w:r>
        <w:rPr>
          <w:rFonts w:ascii="Times New Roman" w:hAnsi="Times New Roman"/>
          <w:color w:val="000000"/>
          <w:sz w:val="24"/>
          <w:szCs w:val="24"/>
        </w:rPr>
        <w:t>унок</w:t>
      </w:r>
      <w:r w:rsidRPr="002E426A">
        <w:rPr>
          <w:rFonts w:ascii="Times New Roman" w:hAnsi="Times New Roman"/>
          <w:color w:val="000000"/>
          <w:sz w:val="24"/>
          <w:szCs w:val="24"/>
        </w:rPr>
        <w:t xml:space="preserve"> </w:t>
      </w:r>
      <w:r w:rsidR="002F1270">
        <w:rPr>
          <w:rFonts w:ascii="Times New Roman" w:hAnsi="Times New Roman"/>
          <w:color w:val="000000"/>
          <w:sz w:val="24"/>
          <w:szCs w:val="24"/>
        </w:rPr>
        <w:t>1</w:t>
      </w:r>
      <w:r w:rsidR="00D14390">
        <w:rPr>
          <w:rFonts w:ascii="Times New Roman" w:hAnsi="Times New Roman"/>
          <w:color w:val="000000"/>
          <w:sz w:val="24"/>
          <w:szCs w:val="24"/>
        </w:rPr>
        <w:t>6</w:t>
      </w:r>
      <w:r w:rsidRPr="002E426A">
        <w:rPr>
          <w:rFonts w:ascii="Times New Roman" w:hAnsi="Times New Roman"/>
          <w:color w:val="000000"/>
          <w:sz w:val="24"/>
          <w:szCs w:val="24"/>
        </w:rPr>
        <w:t>), все остальные радиальные подшипники, помимо радиальных нагрузок, способны воспринимать определенную осевую нагрузку «Комбинированная нагр</w:t>
      </w:r>
      <w:r>
        <w:rPr>
          <w:rFonts w:ascii="Times New Roman" w:hAnsi="Times New Roman"/>
          <w:color w:val="000000"/>
          <w:sz w:val="24"/>
          <w:szCs w:val="24"/>
        </w:rPr>
        <w:t>узка»</w:t>
      </w:r>
      <w:r w:rsidRPr="002E426A">
        <w:rPr>
          <w:rFonts w:ascii="Times New Roman" w:hAnsi="Times New Roman"/>
          <w:color w:val="000000"/>
          <w:sz w:val="24"/>
          <w:szCs w:val="24"/>
        </w:rPr>
        <w:t xml:space="preserve">. </w:t>
      </w:r>
    </w:p>
    <w:p w:rsidR="002E426A" w:rsidRPr="0064697F" w:rsidRDefault="002E426A" w:rsidP="0077121F">
      <w:pPr>
        <w:pStyle w:val="a3"/>
        <w:spacing w:before="0" w:beforeAutospacing="0" w:after="0" w:afterAutospacing="0"/>
        <w:jc w:val="both"/>
        <w:rPr>
          <w:rFonts w:ascii="Times New Roman" w:hAnsi="Times New Roman"/>
          <w:color w:val="000000"/>
          <w:sz w:val="24"/>
          <w:szCs w:val="24"/>
        </w:rPr>
      </w:pPr>
      <w:r w:rsidRPr="0064697F">
        <w:rPr>
          <w:rFonts w:ascii="Times New Roman" w:hAnsi="Times New Roman"/>
          <w:bCs/>
          <w:color w:val="000000"/>
          <w:sz w:val="24"/>
          <w:szCs w:val="24"/>
        </w:rPr>
        <w:t>Осевая нагрузка.</w:t>
      </w:r>
      <w:r w:rsidRPr="002E426A">
        <w:rPr>
          <w:rFonts w:ascii="Times New Roman" w:hAnsi="Times New Roman"/>
          <w:b/>
          <w:bCs/>
          <w:color w:val="000000"/>
          <w:sz w:val="24"/>
          <w:szCs w:val="24"/>
        </w:rPr>
        <w:t xml:space="preserve"> </w:t>
      </w:r>
      <w:r w:rsidRPr="002E426A">
        <w:rPr>
          <w:rFonts w:ascii="Times New Roman" w:hAnsi="Times New Roman"/>
          <w:color w:val="000000"/>
          <w:sz w:val="24"/>
          <w:szCs w:val="24"/>
        </w:rPr>
        <w:t xml:space="preserve">Упорные шарикоподшипники и подшипники </w:t>
      </w:r>
      <w:r>
        <w:rPr>
          <w:rFonts w:ascii="Times New Roman" w:hAnsi="Times New Roman"/>
          <w:color w:val="000000"/>
          <w:sz w:val="24"/>
          <w:szCs w:val="24"/>
        </w:rPr>
        <w:t>с четырехточечным контактом (рисунок</w:t>
      </w:r>
      <w:r w:rsidRPr="002E426A">
        <w:rPr>
          <w:rFonts w:ascii="Times New Roman" w:hAnsi="Times New Roman"/>
          <w:color w:val="000000"/>
          <w:sz w:val="24"/>
          <w:szCs w:val="24"/>
        </w:rPr>
        <w:t xml:space="preserve"> </w:t>
      </w:r>
      <w:r w:rsidR="002F1270">
        <w:rPr>
          <w:rFonts w:ascii="Times New Roman" w:hAnsi="Times New Roman"/>
          <w:color w:val="000000"/>
          <w:sz w:val="24"/>
          <w:szCs w:val="24"/>
        </w:rPr>
        <w:t>1</w:t>
      </w:r>
      <w:r w:rsidR="00D14390">
        <w:rPr>
          <w:rFonts w:ascii="Times New Roman" w:hAnsi="Times New Roman"/>
          <w:color w:val="000000"/>
          <w:sz w:val="24"/>
          <w:szCs w:val="24"/>
        </w:rPr>
        <w:t>7</w:t>
      </w:r>
      <w:r w:rsidRPr="002E426A">
        <w:rPr>
          <w:rFonts w:ascii="Times New Roman" w:hAnsi="Times New Roman"/>
          <w:color w:val="000000"/>
          <w:sz w:val="24"/>
          <w:szCs w:val="24"/>
        </w:rPr>
        <w:t>) подходят для легких и средних нагрузок, действующих исключительно в осевом направлении. Одинарные упорные шарикоподшипники способны воспринимать нагрузки, действующие только в одном направлении; для восприятия нагрузок, действующих в обоих направлениях, необходимы двойные упорные шарикоподшипники.</w:t>
      </w:r>
    </w:p>
    <w:p w:rsidR="002E426A" w:rsidRPr="002E426A" w:rsidRDefault="002E426A" w:rsidP="000D24DF">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drawing>
          <wp:inline distT="0" distB="0" distL="0" distR="0">
            <wp:extent cx="2808556" cy="2264898"/>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t="13673"/>
                    <a:stretch>
                      <a:fillRect/>
                    </a:stretch>
                  </pic:blipFill>
                  <pic:spPr bwMode="auto">
                    <a:xfrm>
                      <a:off x="0" y="0"/>
                      <a:ext cx="2808556" cy="2264898"/>
                    </a:xfrm>
                    <a:prstGeom prst="rect">
                      <a:avLst/>
                    </a:prstGeom>
                    <a:noFill/>
                    <a:ln w="9525">
                      <a:noFill/>
                      <a:miter lim="800000"/>
                      <a:headEnd/>
                      <a:tailEnd/>
                    </a:ln>
                  </pic:spPr>
                </pic:pic>
              </a:graphicData>
            </a:graphic>
          </wp:inline>
        </w:drawing>
      </w:r>
    </w:p>
    <w:p w:rsidR="002E426A" w:rsidRDefault="002E426A"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1</w:t>
      </w:r>
      <w:r w:rsidR="00D14390">
        <w:rPr>
          <w:rFonts w:ascii="Times New Roman" w:hAnsi="Times New Roman" w:cs="Times New Roman"/>
          <w:color w:val="000000"/>
          <w:sz w:val="24"/>
          <w:szCs w:val="24"/>
        </w:rPr>
        <w:t>5</w:t>
      </w:r>
    </w:p>
    <w:p w:rsidR="002E426A" w:rsidRDefault="002E426A" w:rsidP="002E426A">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drawing>
          <wp:inline distT="0" distB="0" distL="0" distR="0">
            <wp:extent cx="2840528" cy="2173581"/>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srcRect t="12403" b="7790"/>
                    <a:stretch>
                      <a:fillRect/>
                    </a:stretch>
                  </pic:blipFill>
                  <pic:spPr bwMode="auto">
                    <a:xfrm>
                      <a:off x="0" y="0"/>
                      <a:ext cx="2840528" cy="2173581"/>
                    </a:xfrm>
                    <a:prstGeom prst="rect">
                      <a:avLst/>
                    </a:prstGeom>
                    <a:noFill/>
                    <a:ln w="9525">
                      <a:noFill/>
                      <a:miter lim="800000"/>
                      <a:headEnd/>
                      <a:tailEnd/>
                    </a:ln>
                  </pic:spPr>
                </pic:pic>
              </a:graphicData>
            </a:graphic>
          </wp:inline>
        </w:drawing>
      </w:r>
    </w:p>
    <w:p w:rsidR="002E426A"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1</w:t>
      </w:r>
      <w:r w:rsidR="00D14390">
        <w:rPr>
          <w:rFonts w:ascii="Times New Roman" w:hAnsi="Times New Roman" w:cs="Times New Roman"/>
          <w:color w:val="000000"/>
          <w:sz w:val="24"/>
          <w:szCs w:val="24"/>
        </w:rPr>
        <w:t>6</w:t>
      </w:r>
    </w:p>
    <w:p w:rsidR="002E426A" w:rsidRDefault="002E426A" w:rsidP="002E426A">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lastRenderedPageBreak/>
        <w:drawing>
          <wp:inline distT="0" distB="0" distL="0" distR="0">
            <wp:extent cx="2811615" cy="2321781"/>
            <wp:effectExtent l="19050" t="0" r="7785"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srcRect t="7949"/>
                    <a:stretch>
                      <a:fillRect/>
                    </a:stretch>
                  </pic:blipFill>
                  <pic:spPr bwMode="auto">
                    <a:xfrm>
                      <a:off x="0" y="0"/>
                      <a:ext cx="2808556" cy="2319255"/>
                    </a:xfrm>
                    <a:prstGeom prst="rect">
                      <a:avLst/>
                    </a:prstGeom>
                    <a:noFill/>
                    <a:ln w="9525">
                      <a:noFill/>
                      <a:miter lim="800000"/>
                      <a:headEnd/>
                      <a:tailEnd/>
                    </a:ln>
                  </pic:spPr>
                </pic:pic>
              </a:graphicData>
            </a:graphic>
          </wp:inline>
        </w:drawing>
      </w:r>
    </w:p>
    <w:p w:rsidR="002E426A"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1</w:t>
      </w:r>
      <w:r w:rsidR="00D14390">
        <w:rPr>
          <w:rFonts w:ascii="Times New Roman" w:hAnsi="Times New Roman" w:cs="Times New Roman"/>
          <w:color w:val="000000"/>
          <w:sz w:val="24"/>
          <w:szCs w:val="24"/>
        </w:rPr>
        <w:t>7</w:t>
      </w:r>
    </w:p>
    <w:p w:rsidR="00F96B55" w:rsidRDefault="002E426A" w:rsidP="0077121F">
      <w:pPr>
        <w:spacing w:before="0" w:beforeAutospacing="0" w:after="0" w:afterAutospacing="0" w:line="240" w:lineRule="auto"/>
        <w:jc w:val="both"/>
        <w:rPr>
          <w:rFonts w:ascii="Times New Roman" w:hAnsi="Times New Roman" w:cs="Times New Roman"/>
          <w:color w:val="000000"/>
          <w:sz w:val="24"/>
          <w:szCs w:val="24"/>
        </w:rPr>
      </w:pPr>
      <w:r w:rsidRPr="002E426A">
        <w:rPr>
          <w:rFonts w:ascii="Times New Roman" w:hAnsi="Times New Roman" w:cs="Times New Roman"/>
          <w:color w:val="000000"/>
          <w:sz w:val="24"/>
          <w:szCs w:val="24"/>
        </w:rPr>
        <w:t>Упорно-радиальные шарикоподшипники могут воспринимать средние осевые нагрузки при вращении с большой частотой вращения; одинарные подшипники также способны воспринимать радиальные нагрузки, действующие одновременно с осевыми, в то время как двойные подшипники обычно используются</w:t>
      </w:r>
      <w:r>
        <w:rPr>
          <w:rFonts w:ascii="Times New Roman" w:hAnsi="Times New Roman" w:cs="Times New Roman"/>
          <w:color w:val="000000"/>
          <w:sz w:val="24"/>
          <w:szCs w:val="24"/>
        </w:rPr>
        <w:t xml:space="preserve"> только для осевых нагрузок (</w:t>
      </w:r>
      <w:r w:rsidRPr="002E426A">
        <w:rPr>
          <w:rFonts w:ascii="Times New Roman" w:hAnsi="Times New Roman" w:cs="Times New Roman"/>
          <w:color w:val="000000"/>
          <w:sz w:val="24"/>
          <w:szCs w:val="24"/>
        </w:rPr>
        <w:t>рис</w:t>
      </w:r>
      <w:r>
        <w:rPr>
          <w:rFonts w:ascii="Times New Roman" w:hAnsi="Times New Roman" w:cs="Times New Roman"/>
          <w:color w:val="000000"/>
          <w:sz w:val="24"/>
          <w:szCs w:val="24"/>
        </w:rPr>
        <w:t>унок</w:t>
      </w:r>
      <w:r w:rsidRPr="002E426A">
        <w:rPr>
          <w:rFonts w:ascii="Times New Roman" w:hAnsi="Times New Roman" w:cs="Times New Roman"/>
          <w:color w:val="000000"/>
          <w:sz w:val="24"/>
          <w:szCs w:val="24"/>
        </w:rPr>
        <w:t xml:space="preserve"> 1</w:t>
      </w:r>
      <w:r w:rsidR="00D14390">
        <w:rPr>
          <w:rFonts w:ascii="Times New Roman" w:hAnsi="Times New Roman" w:cs="Times New Roman"/>
          <w:color w:val="000000"/>
          <w:sz w:val="24"/>
          <w:szCs w:val="24"/>
        </w:rPr>
        <w:t>8</w:t>
      </w:r>
      <w:r w:rsidRPr="002E426A">
        <w:rPr>
          <w:rFonts w:ascii="Times New Roman" w:hAnsi="Times New Roman" w:cs="Times New Roman"/>
          <w:color w:val="000000"/>
          <w:sz w:val="24"/>
          <w:szCs w:val="24"/>
        </w:rPr>
        <w:t xml:space="preserve">). </w:t>
      </w:r>
    </w:p>
    <w:p w:rsidR="002E426A" w:rsidRPr="00F96B55" w:rsidRDefault="002E426A" w:rsidP="0077121F">
      <w:pPr>
        <w:spacing w:before="0" w:beforeAutospacing="0" w:after="0" w:afterAutospacing="0" w:line="240" w:lineRule="auto"/>
        <w:jc w:val="both"/>
        <w:rPr>
          <w:rFonts w:ascii="Times New Roman" w:hAnsi="Times New Roman" w:cs="Times New Roman"/>
          <w:color w:val="000000"/>
          <w:sz w:val="24"/>
          <w:szCs w:val="24"/>
        </w:rPr>
      </w:pPr>
      <w:r w:rsidRPr="002E426A">
        <w:rPr>
          <w:rFonts w:ascii="Times New Roman" w:hAnsi="Times New Roman"/>
          <w:color w:val="000000"/>
          <w:sz w:val="24"/>
          <w:szCs w:val="24"/>
        </w:rPr>
        <w:t>Для средних и тяжелых осевых нагрузок, действующих в одном направлении, подходят игольчатые и конические упорные роликоподшипники, а также сферическ</w:t>
      </w:r>
      <w:r>
        <w:rPr>
          <w:rFonts w:ascii="Times New Roman" w:hAnsi="Times New Roman"/>
          <w:color w:val="000000"/>
          <w:sz w:val="24"/>
          <w:szCs w:val="24"/>
        </w:rPr>
        <w:t>ие упорные роликоподшипники (</w:t>
      </w:r>
      <w:r w:rsidRPr="002E426A">
        <w:rPr>
          <w:rFonts w:ascii="Times New Roman" w:hAnsi="Times New Roman"/>
          <w:color w:val="000000"/>
          <w:sz w:val="24"/>
          <w:szCs w:val="24"/>
        </w:rPr>
        <w:t>рис</w:t>
      </w:r>
      <w:r>
        <w:rPr>
          <w:rFonts w:ascii="Times New Roman" w:hAnsi="Times New Roman"/>
          <w:color w:val="000000"/>
          <w:sz w:val="24"/>
          <w:szCs w:val="24"/>
        </w:rPr>
        <w:t>унок</w:t>
      </w:r>
      <w:r w:rsidRPr="002E426A">
        <w:rPr>
          <w:rFonts w:ascii="Times New Roman" w:hAnsi="Times New Roman"/>
          <w:color w:val="000000"/>
          <w:sz w:val="24"/>
          <w:szCs w:val="24"/>
        </w:rPr>
        <w:t xml:space="preserve"> 1</w:t>
      </w:r>
      <w:r w:rsidR="00D14390">
        <w:rPr>
          <w:rFonts w:ascii="Times New Roman" w:hAnsi="Times New Roman"/>
          <w:color w:val="000000"/>
          <w:sz w:val="24"/>
          <w:szCs w:val="24"/>
        </w:rPr>
        <w:t>9</w:t>
      </w:r>
      <w:r w:rsidRPr="002E426A">
        <w:rPr>
          <w:rFonts w:ascii="Times New Roman" w:hAnsi="Times New Roman"/>
          <w:color w:val="000000"/>
          <w:sz w:val="24"/>
          <w:szCs w:val="24"/>
        </w:rPr>
        <w:t>), которые также способны воспринимать одновременно действующие радиальные нагрузки. Для тяжелых переменных осевых нагрузок можно использовать два цилиндрических упорных роликоподшипника или два согласованных сферических упорных роликоподшипника.</w:t>
      </w:r>
      <w:r w:rsidRPr="002E426A">
        <w:rPr>
          <w:rFonts w:ascii="Times New Roman" w:hAnsi="Times New Roman"/>
          <w:b/>
          <w:bCs/>
          <w:color w:val="000000"/>
          <w:sz w:val="24"/>
          <w:szCs w:val="24"/>
        </w:rPr>
        <w:t xml:space="preserve"> </w:t>
      </w:r>
    </w:p>
    <w:p w:rsidR="002E426A" w:rsidRPr="002E426A" w:rsidRDefault="002E426A" w:rsidP="002E426A">
      <w:pPr>
        <w:pStyle w:val="a3"/>
        <w:rPr>
          <w:rFonts w:ascii="Times New Roman" w:hAnsi="Times New Roman"/>
          <w:color w:val="000000"/>
          <w:sz w:val="24"/>
          <w:szCs w:val="24"/>
        </w:rPr>
      </w:pPr>
      <w:r w:rsidRPr="002E426A">
        <w:rPr>
          <w:rFonts w:ascii="Times New Roman" w:hAnsi="Times New Roman"/>
          <w:b/>
          <w:bCs/>
          <w:color w:val="000000"/>
          <w:sz w:val="24"/>
          <w:szCs w:val="24"/>
        </w:rPr>
        <w:t xml:space="preserve">Комбинированная нагрузка </w:t>
      </w:r>
    </w:p>
    <w:p w:rsidR="002E426A" w:rsidRPr="002E426A" w:rsidRDefault="002E426A" w:rsidP="0077121F">
      <w:pPr>
        <w:pStyle w:val="a3"/>
        <w:spacing w:before="0" w:beforeAutospacing="0" w:after="0" w:afterAutospacing="0"/>
        <w:jc w:val="both"/>
        <w:rPr>
          <w:rFonts w:ascii="Times New Roman" w:hAnsi="Times New Roman"/>
          <w:color w:val="000000"/>
          <w:sz w:val="24"/>
          <w:szCs w:val="24"/>
        </w:rPr>
      </w:pPr>
      <w:r w:rsidRPr="002E426A">
        <w:rPr>
          <w:rFonts w:ascii="Times New Roman" w:hAnsi="Times New Roman"/>
          <w:color w:val="000000"/>
          <w:sz w:val="24"/>
          <w:szCs w:val="24"/>
        </w:rPr>
        <w:t>Комбинированная нагрузка складывается из радиальной и осевой нагрузок, действующих одновременно. Способность подшипника нести осевую нагрузку определ</w:t>
      </w:r>
      <w:r>
        <w:rPr>
          <w:rFonts w:ascii="Times New Roman" w:hAnsi="Times New Roman"/>
          <w:color w:val="000000"/>
          <w:sz w:val="24"/>
          <w:szCs w:val="24"/>
        </w:rPr>
        <w:t>яется величиной угла контакта а</w:t>
      </w:r>
      <w:r w:rsidRPr="002E426A">
        <w:rPr>
          <w:rFonts w:ascii="Times New Roman" w:hAnsi="Times New Roman"/>
          <w:color w:val="000000"/>
          <w:sz w:val="24"/>
          <w:szCs w:val="24"/>
        </w:rPr>
        <w:t xml:space="preserve"> чем больше угол контакта, тем больше подходит подшипник для восприятия осевых нагрузок. Это выражается величиной расчетного коэффициентаY, которая уменьшается с увеличением угла контакта а. Величины этого коэффициента для подшипников определенного типа или для отдельных типоразмеров подшипников можно найти во вступительных статьях соответствующих разделов или непосредственно в таблицах. Осевая грузоподъемность радиального шарикоподшипника зависит от его внутренней конструкции и величины внутреннего зазора. </w:t>
      </w:r>
    </w:p>
    <w:p w:rsidR="00D75D2A" w:rsidRDefault="002E426A" w:rsidP="0077121F">
      <w:pPr>
        <w:spacing w:before="0" w:beforeAutospacing="0" w:after="0" w:afterAutospacing="0" w:line="240" w:lineRule="auto"/>
        <w:jc w:val="both"/>
        <w:rPr>
          <w:rFonts w:ascii="Times New Roman" w:hAnsi="Times New Roman" w:cs="Times New Roman"/>
          <w:color w:val="000000"/>
          <w:sz w:val="24"/>
          <w:szCs w:val="24"/>
        </w:rPr>
      </w:pPr>
      <w:r w:rsidRPr="002E426A">
        <w:rPr>
          <w:rFonts w:ascii="Times New Roman" w:hAnsi="Times New Roman" w:cs="Times New Roman"/>
          <w:color w:val="000000"/>
          <w:sz w:val="24"/>
          <w:szCs w:val="24"/>
        </w:rPr>
        <w:t xml:space="preserve">Для комбинированных нагрузок чаще всего используются одно-и двухрядные радиально-упорные шарикоподшипники и однорядные конические роликоподшипники, хотя радиальные шарикоподшипники и сферические роликоподшипники также пригодны в этом случае </w:t>
      </w: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20</w:t>
      </w:r>
      <w:r w:rsidRPr="002E426A">
        <w:rPr>
          <w:rFonts w:ascii="Times New Roman" w:hAnsi="Times New Roman" w:cs="Times New Roman"/>
          <w:color w:val="000000"/>
          <w:sz w:val="24"/>
          <w:szCs w:val="24"/>
        </w:rPr>
        <w:t>). Кроме того, если величина составляющей комбинированной нагрузки невелика, могут использоваться самоустанавливающиеся шарикоподшипники и цилиндрические роликоподшипники типа NJ и NUP или типа NJ и NU с фасонными кольцами типа HJ (</w:t>
      </w:r>
      <w:r w:rsidR="00D75D2A">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21</w:t>
      </w:r>
      <w:r w:rsidRPr="002E426A">
        <w:rPr>
          <w:rFonts w:ascii="Times New Roman" w:hAnsi="Times New Roman" w:cs="Times New Roman"/>
          <w:color w:val="000000"/>
          <w:sz w:val="24"/>
          <w:szCs w:val="24"/>
        </w:rPr>
        <w:t>).</w:t>
      </w:r>
    </w:p>
    <w:p w:rsidR="002E426A" w:rsidRDefault="002E426A" w:rsidP="0077121F">
      <w:pPr>
        <w:spacing w:before="0" w:beforeAutospacing="0" w:after="0" w:afterAutospacing="0" w:line="240" w:lineRule="auto"/>
        <w:jc w:val="both"/>
        <w:rPr>
          <w:rFonts w:ascii="Times New Roman" w:hAnsi="Times New Roman" w:cs="Times New Roman"/>
          <w:color w:val="000000"/>
          <w:sz w:val="24"/>
          <w:szCs w:val="24"/>
        </w:rPr>
      </w:pPr>
      <w:r w:rsidRPr="002E426A">
        <w:rPr>
          <w:rFonts w:ascii="Times New Roman" w:hAnsi="Times New Roman" w:cs="Times New Roman"/>
          <w:color w:val="000000"/>
          <w:sz w:val="24"/>
          <w:szCs w:val="24"/>
        </w:rPr>
        <w:t>Однорядные радиально-упорные шарикоподшипники, конические роликоподшипники, цилиндрические роликоподшипники типа NJ и NU + HJ, а также сферические упорные роликоподшипники</w:t>
      </w:r>
      <w:r w:rsidR="00D14390">
        <w:rPr>
          <w:rFonts w:ascii="Times New Roman" w:hAnsi="Times New Roman" w:cs="Times New Roman"/>
          <w:color w:val="000000"/>
          <w:sz w:val="24"/>
          <w:szCs w:val="24"/>
        </w:rPr>
        <w:t xml:space="preserve"> </w:t>
      </w:r>
      <w:r w:rsidR="00D14390" w:rsidRPr="002E426A">
        <w:rPr>
          <w:rFonts w:ascii="Times New Roman" w:hAnsi="Times New Roman" w:cs="Times New Roman"/>
          <w:color w:val="000000"/>
          <w:sz w:val="24"/>
          <w:szCs w:val="24"/>
        </w:rPr>
        <w:t>(</w:t>
      </w:r>
      <w:r w:rsidR="00D14390">
        <w:rPr>
          <w:rFonts w:ascii="Times New Roman" w:hAnsi="Times New Roman" w:cs="Times New Roman"/>
          <w:color w:val="000000"/>
          <w:sz w:val="24"/>
          <w:szCs w:val="24"/>
        </w:rPr>
        <w:t>рисунок 22</w:t>
      </w:r>
      <w:r w:rsidR="00D14390" w:rsidRPr="002E426A">
        <w:rPr>
          <w:rFonts w:ascii="Times New Roman" w:hAnsi="Times New Roman" w:cs="Times New Roman"/>
          <w:color w:val="000000"/>
          <w:sz w:val="24"/>
          <w:szCs w:val="24"/>
        </w:rPr>
        <w:t>)</w:t>
      </w:r>
      <w:r w:rsidRPr="002E426A">
        <w:rPr>
          <w:rFonts w:ascii="Times New Roman" w:hAnsi="Times New Roman" w:cs="Times New Roman"/>
          <w:color w:val="000000"/>
          <w:sz w:val="24"/>
          <w:szCs w:val="24"/>
        </w:rPr>
        <w:t xml:space="preserve"> способны воспринимать осевые нагрузки, действующие только в одном направлении.</w:t>
      </w:r>
    </w:p>
    <w:p w:rsidR="002E426A" w:rsidRPr="002E426A" w:rsidRDefault="002E426A" w:rsidP="002E426A">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lastRenderedPageBreak/>
        <w:drawing>
          <wp:inline distT="0" distB="0" distL="0" distR="0">
            <wp:extent cx="2772166" cy="2286000"/>
            <wp:effectExtent l="19050" t="0" r="9134" b="0"/>
            <wp:docPr id="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srcRect t="24028" b="20969"/>
                    <a:stretch>
                      <a:fillRect/>
                    </a:stretch>
                  </pic:blipFill>
                  <pic:spPr bwMode="auto">
                    <a:xfrm>
                      <a:off x="0" y="0"/>
                      <a:ext cx="2772166" cy="2286000"/>
                    </a:xfrm>
                    <a:prstGeom prst="rect">
                      <a:avLst/>
                    </a:prstGeom>
                    <a:noFill/>
                    <a:ln w="9525">
                      <a:noFill/>
                      <a:miter lim="800000"/>
                      <a:headEnd/>
                      <a:tailEnd/>
                    </a:ln>
                  </pic:spPr>
                </pic:pic>
              </a:graphicData>
            </a:graphic>
          </wp:inline>
        </w:drawing>
      </w:r>
    </w:p>
    <w:p w:rsidR="001D1C19"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18</w:t>
      </w:r>
    </w:p>
    <w:p w:rsidR="002E426A" w:rsidRDefault="002E426A" w:rsidP="002E426A">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drawing>
          <wp:inline distT="0" distB="0" distL="0" distR="0">
            <wp:extent cx="2808556" cy="3411415"/>
            <wp:effectExtent l="19050" t="0" r="0" b="0"/>
            <wp:docPr id="2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srcRect t="10884" b="6633"/>
                    <a:stretch>
                      <a:fillRect/>
                    </a:stretch>
                  </pic:blipFill>
                  <pic:spPr bwMode="auto">
                    <a:xfrm>
                      <a:off x="0" y="0"/>
                      <a:ext cx="2808556" cy="3411415"/>
                    </a:xfrm>
                    <a:prstGeom prst="rect">
                      <a:avLst/>
                    </a:prstGeom>
                    <a:noFill/>
                    <a:ln w="9525">
                      <a:noFill/>
                      <a:miter lim="800000"/>
                      <a:headEnd/>
                      <a:tailEnd/>
                    </a:ln>
                  </pic:spPr>
                </pic:pic>
              </a:graphicData>
            </a:graphic>
          </wp:inline>
        </w:drawing>
      </w:r>
    </w:p>
    <w:p w:rsidR="001D1C19"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1</w:t>
      </w:r>
      <w:r w:rsidR="00D14390">
        <w:rPr>
          <w:rFonts w:ascii="Times New Roman" w:hAnsi="Times New Roman" w:cs="Times New Roman"/>
          <w:color w:val="000000"/>
          <w:sz w:val="24"/>
          <w:szCs w:val="24"/>
        </w:rPr>
        <w:t>9</w:t>
      </w:r>
    </w:p>
    <w:p w:rsidR="00F96B55" w:rsidRPr="00F96B55" w:rsidRDefault="002E426A" w:rsidP="0077121F">
      <w:pPr>
        <w:pStyle w:val="a3"/>
        <w:jc w:val="both"/>
        <w:rPr>
          <w:rFonts w:ascii="Times New Roman" w:hAnsi="Times New Roman"/>
          <w:color w:val="000000"/>
          <w:sz w:val="24"/>
          <w:szCs w:val="24"/>
        </w:rPr>
      </w:pPr>
      <w:r w:rsidRPr="002E426A">
        <w:rPr>
          <w:rFonts w:ascii="Times New Roman" w:hAnsi="Times New Roman"/>
          <w:color w:val="000000"/>
          <w:sz w:val="24"/>
          <w:szCs w:val="24"/>
        </w:rPr>
        <w:t>Для осевых нагрузок переменного направления эти подшипники должны устанавливаться в сочетании со вторым подшипником. Поэтому однорядные радиально-упорные шарикоподшипники могут поставляться как «универсальные подшипники» для парного монтажа или в виде специальных комплектов, состоящих из двух согласованных однорядных подшипников</w:t>
      </w:r>
      <w:r>
        <w:rPr>
          <w:rFonts w:ascii="Times New Roman" w:hAnsi="Times New Roman"/>
          <w:color w:val="000000"/>
          <w:sz w:val="24"/>
          <w:szCs w:val="24"/>
        </w:rPr>
        <w:t>.</w:t>
      </w:r>
    </w:p>
    <w:p w:rsidR="00F96B55" w:rsidRPr="00F96B55" w:rsidRDefault="00F96B55" w:rsidP="00F96B55"/>
    <w:p w:rsidR="002E426A" w:rsidRPr="00F96B55" w:rsidRDefault="002E426A" w:rsidP="00F96B55"/>
    <w:p w:rsidR="002E426A" w:rsidRDefault="002E426A" w:rsidP="002E426A">
      <w:pPr>
        <w:pStyle w:val="a3"/>
        <w:jc w:val="center"/>
        <w:rPr>
          <w:rFonts w:ascii="Times New Roman" w:hAnsi="Times New Roman"/>
          <w:color w:val="000000"/>
          <w:sz w:val="24"/>
          <w:szCs w:val="24"/>
        </w:rPr>
      </w:pPr>
      <w:r w:rsidRPr="002E426A">
        <w:rPr>
          <w:rFonts w:ascii="Times New Roman" w:hAnsi="Times New Roman"/>
          <w:noProof/>
          <w:color w:val="000000"/>
          <w:sz w:val="24"/>
          <w:szCs w:val="24"/>
        </w:rPr>
        <w:lastRenderedPageBreak/>
        <w:drawing>
          <wp:inline distT="0" distB="0" distL="0" distR="0">
            <wp:extent cx="2737631" cy="3960055"/>
            <wp:effectExtent l="19050" t="0" r="5569"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srcRect t="5059"/>
                    <a:stretch>
                      <a:fillRect/>
                    </a:stretch>
                  </pic:blipFill>
                  <pic:spPr bwMode="auto">
                    <a:xfrm>
                      <a:off x="0" y="0"/>
                      <a:ext cx="2737631" cy="3960055"/>
                    </a:xfrm>
                    <a:prstGeom prst="rect">
                      <a:avLst/>
                    </a:prstGeom>
                    <a:noFill/>
                    <a:ln w="9525">
                      <a:noFill/>
                      <a:miter lim="800000"/>
                      <a:headEnd/>
                      <a:tailEnd/>
                    </a:ln>
                  </pic:spPr>
                </pic:pic>
              </a:graphicData>
            </a:graphic>
          </wp:inline>
        </w:drawing>
      </w:r>
    </w:p>
    <w:p w:rsidR="002E426A" w:rsidRDefault="002E426A" w:rsidP="002E426A">
      <w:pPr>
        <w:pStyle w:val="a3"/>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D14390">
        <w:rPr>
          <w:rFonts w:ascii="Times New Roman" w:hAnsi="Times New Roman"/>
          <w:color w:val="000000"/>
          <w:sz w:val="24"/>
          <w:szCs w:val="24"/>
        </w:rPr>
        <w:t>20</w:t>
      </w:r>
    </w:p>
    <w:p w:rsidR="002E426A" w:rsidRDefault="002E426A" w:rsidP="002E426A">
      <w:pPr>
        <w:pStyle w:val="a3"/>
        <w:jc w:val="center"/>
        <w:rPr>
          <w:rFonts w:ascii="Times New Roman" w:hAnsi="Times New Roman"/>
          <w:color w:val="000000"/>
          <w:sz w:val="24"/>
          <w:szCs w:val="24"/>
        </w:rPr>
      </w:pPr>
      <w:r w:rsidRPr="002E426A">
        <w:rPr>
          <w:rFonts w:ascii="Times New Roman" w:hAnsi="Times New Roman"/>
          <w:noProof/>
          <w:color w:val="000000"/>
          <w:sz w:val="24"/>
          <w:szCs w:val="24"/>
        </w:rPr>
        <w:drawing>
          <wp:inline distT="0" distB="0" distL="0" distR="0">
            <wp:extent cx="2688981" cy="3756074"/>
            <wp:effectExtent l="19050" t="0" r="0" b="0"/>
            <wp:docPr id="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srcRect t="6518" b="1887"/>
                    <a:stretch>
                      <a:fillRect/>
                    </a:stretch>
                  </pic:blipFill>
                  <pic:spPr bwMode="auto">
                    <a:xfrm>
                      <a:off x="0" y="0"/>
                      <a:ext cx="2688981" cy="3756074"/>
                    </a:xfrm>
                    <a:prstGeom prst="rect">
                      <a:avLst/>
                    </a:prstGeom>
                    <a:noFill/>
                    <a:ln w="9525">
                      <a:noFill/>
                      <a:miter lim="800000"/>
                      <a:headEnd/>
                      <a:tailEnd/>
                    </a:ln>
                  </pic:spPr>
                </pic:pic>
              </a:graphicData>
            </a:graphic>
          </wp:inline>
        </w:drawing>
      </w:r>
    </w:p>
    <w:p w:rsidR="002E426A" w:rsidRDefault="002E426A" w:rsidP="002E426A">
      <w:pPr>
        <w:pStyle w:val="a3"/>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D14390">
        <w:rPr>
          <w:rFonts w:ascii="Times New Roman" w:hAnsi="Times New Roman"/>
          <w:color w:val="000000"/>
          <w:sz w:val="24"/>
          <w:szCs w:val="24"/>
        </w:rPr>
        <w:t>21</w:t>
      </w:r>
    </w:p>
    <w:p w:rsidR="002E426A" w:rsidRDefault="002E426A" w:rsidP="002E426A">
      <w:pPr>
        <w:pStyle w:val="a3"/>
        <w:jc w:val="center"/>
        <w:rPr>
          <w:rFonts w:ascii="Times New Roman" w:hAnsi="Times New Roman"/>
          <w:color w:val="000000"/>
          <w:sz w:val="24"/>
          <w:szCs w:val="24"/>
        </w:rPr>
      </w:pPr>
      <w:r w:rsidRPr="002E426A">
        <w:rPr>
          <w:rFonts w:ascii="Times New Roman" w:hAnsi="Times New Roman"/>
          <w:noProof/>
          <w:color w:val="000000"/>
          <w:sz w:val="24"/>
          <w:szCs w:val="24"/>
        </w:rPr>
        <w:lastRenderedPageBreak/>
        <w:drawing>
          <wp:inline distT="0" distB="0" distL="0" distR="0">
            <wp:extent cx="2742711" cy="2053883"/>
            <wp:effectExtent l="19050" t="0" r="489"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t="17513" b="8376"/>
                    <a:stretch>
                      <a:fillRect/>
                    </a:stretch>
                  </pic:blipFill>
                  <pic:spPr bwMode="auto">
                    <a:xfrm>
                      <a:off x="0" y="0"/>
                      <a:ext cx="2742711" cy="2053883"/>
                    </a:xfrm>
                    <a:prstGeom prst="rect">
                      <a:avLst/>
                    </a:prstGeom>
                    <a:noFill/>
                    <a:ln w="9525">
                      <a:noFill/>
                      <a:miter lim="800000"/>
                      <a:headEnd/>
                      <a:tailEnd/>
                    </a:ln>
                  </pic:spPr>
                </pic:pic>
              </a:graphicData>
            </a:graphic>
          </wp:inline>
        </w:drawing>
      </w:r>
    </w:p>
    <w:p w:rsidR="002E426A" w:rsidRDefault="002E426A" w:rsidP="002E426A">
      <w:pPr>
        <w:pStyle w:val="a3"/>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D14390">
        <w:rPr>
          <w:rFonts w:ascii="Times New Roman" w:hAnsi="Times New Roman"/>
          <w:color w:val="000000"/>
          <w:sz w:val="24"/>
          <w:szCs w:val="24"/>
        </w:rPr>
        <w:t>22</w:t>
      </w:r>
    </w:p>
    <w:p w:rsidR="002E426A" w:rsidRPr="002E426A" w:rsidRDefault="002E426A" w:rsidP="002E426A">
      <w:pPr>
        <w:pStyle w:val="a3"/>
        <w:rPr>
          <w:rFonts w:ascii="Times New Roman" w:hAnsi="Times New Roman"/>
          <w:color w:val="000000"/>
          <w:sz w:val="24"/>
          <w:szCs w:val="24"/>
        </w:rPr>
      </w:pPr>
      <w:r w:rsidRPr="002E426A">
        <w:rPr>
          <w:rFonts w:ascii="Times New Roman" w:hAnsi="Times New Roman"/>
          <w:b/>
          <w:bCs/>
          <w:color w:val="000000"/>
          <w:sz w:val="24"/>
          <w:szCs w:val="24"/>
        </w:rPr>
        <w:t xml:space="preserve">Моментная нагрузка </w:t>
      </w:r>
    </w:p>
    <w:p w:rsidR="002E426A" w:rsidRPr="002E426A" w:rsidRDefault="002E426A" w:rsidP="0077121F">
      <w:pPr>
        <w:pStyle w:val="a3"/>
        <w:jc w:val="both"/>
        <w:rPr>
          <w:rFonts w:ascii="Times New Roman" w:hAnsi="Times New Roman"/>
          <w:color w:val="000000"/>
          <w:sz w:val="24"/>
          <w:szCs w:val="24"/>
        </w:rPr>
      </w:pPr>
      <w:r w:rsidRPr="002E426A">
        <w:rPr>
          <w:rFonts w:ascii="Times New Roman" w:hAnsi="Times New Roman"/>
          <w:color w:val="000000"/>
          <w:sz w:val="24"/>
          <w:szCs w:val="24"/>
        </w:rPr>
        <w:t xml:space="preserve">Если нагрузка действует на подшипник эксцентрично, возникает опрокидывающий момент. Несмотря на то, что двухрядные подшипники и, в частности, радиальные или радиально-упорные шарикоподшипники могут воспринимать опрокидывающие моменты, в таких случаях лучше использовать спаренные однорядные радиально-упорные шарикоподшипники или конические роликоподшипники с расположением по 0-образной или Х-образной схеме </w:t>
      </w:r>
      <w:r>
        <w:rPr>
          <w:rFonts w:ascii="Times New Roman" w:hAnsi="Times New Roman"/>
          <w:color w:val="000000"/>
          <w:sz w:val="24"/>
          <w:szCs w:val="24"/>
        </w:rPr>
        <w:t>рисунок</w:t>
      </w:r>
      <w:r w:rsidR="002F1270">
        <w:rPr>
          <w:rFonts w:ascii="Times New Roman" w:hAnsi="Times New Roman"/>
          <w:color w:val="000000"/>
          <w:sz w:val="24"/>
          <w:szCs w:val="24"/>
        </w:rPr>
        <w:t xml:space="preserve"> 2</w:t>
      </w:r>
      <w:r w:rsidR="00D14390">
        <w:rPr>
          <w:rFonts w:ascii="Times New Roman" w:hAnsi="Times New Roman"/>
          <w:color w:val="000000"/>
          <w:sz w:val="24"/>
          <w:szCs w:val="24"/>
        </w:rPr>
        <w:t>3</w:t>
      </w:r>
      <w:r w:rsidRPr="002E426A">
        <w:rPr>
          <w:rFonts w:ascii="Times New Roman" w:hAnsi="Times New Roman"/>
          <w:color w:val="000000"/>
          <w:sz w:val="24"/>
          <w:szCs w:val="24"/>
        </w:rPr>
        <w:t xml:space="preserve">). </w:t>
      </w:r>
    </w:p>
    <w:p w:rsidR="002E426A" w:rsidRPr="002E426A" w:rsidRDefault="002E426A" w:rsidP="0077121F">
      <w:pPr>
        <w:pStyle w:val="a3"/>
        <w:jc w:val="both"/>
        <w:rPr>
          <w:rFonts w:ascii="Times New Roman" w:hAnsi="Times New Roman"/>
          <w:color w:val="000000"/>
          <w:sz w:val="24"/>
          <w:szCs w:val="24"/>
        </w:rPr>
      </w:pPr>
      <w:r w:rsidRPr="002E426A">
        <w:rPr>
          <w:rFonts w:ascii="Times New Roman" w:hAnsi="Times New Roman"/>
          <w:b/>
          <w:bCs/>
          <w:color w:val="000000"/>
          <w:sz w:val="24"/>
          <w:szCs w:val="24"/>
        </w:rPr>
        <w:t xml:space="preserve">Перекос </w:t>
      </w:r>
    </w:p>
    <w:p w:rsidR="002E426A" w:rsidRPr="002E426A" w:rsidRDefault="002E426A" w:rsidP="0077121F">
      <w:pPr>
        <w:pStyle w:val="a3"/>
        <w:jc w:val="both"/>
        <w:rPr>
          <w:rFonts w:ascii="Times New Roman" w:hAnsi="Times New Roman"/>
          <w:color w:val="000000"/>
          <w:sz w:val="24"/>
          <w:szCs w:val="24"/>
        </w:rPr>
      </w:pPr>
      <w:r w:rsidRPr="002E426A">
        <w:rPr>
          <w:rFonts w:ascii="Times New Roman" w:hAnsi="Times New Roman"/>
          <w:color w:val="000000"/>
          <w:sz w:val="24"/>
          <w:szCs w:val="24"/>
        </w:rPr>
        <w:t xml:space="preserve">Угловые перекосы вала относительно корпуса возникают, например, при изгибах вала, образующихся под воздействием рабочих нагрузок, когда посадочные места подшипника в корпусе имеют разную высоту или когда валы опираются на подшипники, установленные в разных корпусах, находящихся на слишком большом расстоянии друг от друга. </w:t>
      </w:r>
    </w:p>
    <w:p w:rsidR="002E426A" w:rsidRPr="002E426A" w:rsidRDefault="002E426A" w:rsidP="0077121F">
      <w:pPr>
        <w:pStyle w:val="a3"/>
        <w:jc w:val="both"/>
        <w:rPr>
          <w:rFonts w:ascii="Times New Roman" w:hAnsi="Times New Roman"/>
          <w:color w:val="000000"/>
          <w:sz w:val="24"/>
          <w:szCs w:val="24"/>
        </w:rPr>
      </w:pPr>
      <w:r w:rsidRPr="002E426A">
        <w:rPr>
          <w:rFonts w:ascii="Times New Roman" w:hAnsi="Times New Roman"/>
          <w:color w:val="000000"/>
          <w:sz w:val="24"/>
          <w:szCs w:val="24"/>
        </w:rPr>
        <w:t>Жесткие подшипники, т.е. радиальные шарикоподшипники и цилиндрические роликоподшипники, способны компенсировать без ущерба лишь очень незначительные перекосы. С другой стороны, самоустанавливающиеся подшипники, то есть самоустанавливающиеся шарикоподшипники, сферические и тороидальные роликоподшипники, а также сферические упорные роликоподшипники (</w:t>
      </w:r>
      <w:r>
        <w:rPr>
          <w:rFonts w:ascii="Times New Roman" w:hAnsi="Times New Roman"/>
          <w:color w:val="000000"/>
          <w:sz w:val="24"/>
          <w:szCs w:val="24"/>
        </w:rPr>
        <w:t xml:space="preserve">рисунок </w:t>
      </w:r>
      <w:r w:rsidR="002F1270">
        <w:rPr>
          <w:rFonts w:ascii="Times New Roman" w:hAnsi="Times New Roman"/>
          <w:color w:val="000000"/>
          <w:sz w:val="24"/>
          <w:szCs w:val="24"/>
        </w:rPr>
        <w:t>2</w:t>
      </w:r>
      <w:r w:rsidR="00D14390">
        <w:rPr>
          <w:rFonts w:ascii="Times New Roman" w:hAnsi="Times New Roman"/>
          <w:color w:val="000000"/>
          <w:sz w:val="24"/>
          <w:szCs w:val="24"/>
        </w:rPr>
        <w:t>4</w:t>
      </w:r>
      <w:r w:rsidRPr="002E426A">
        <w:rPr>
          <w:rFonts w:ascii="Times New Roman" w:hAnsi="Times New Roman"/>
          <w:color w:val="000000"/>
          <w:sz w:val="24"/>
          <w:szCs w:val="24"/>
        </w:rPr>
        <w:t>), способны компенсировать перекосы, возникающие под воздействием рабочих нагрузок, а также начальные погрешности механической</w:t>
      </w:r>
      <w:r w:rsidRPr="002E426A">
        <w:rPr>
          <w:rFonts w:ascii="Times New Roman" w:hAnsi="Times New Roman"/>
          <w:sz w:val="24"/>
          <w:szCs w:val="24"/>
        </w:rPr>
        <w:t xml:space="preserve"> </w:t>
      </w:r>
      <w:r w:rsidRPr="002E426A">
        <w:rPr>
          <w:rFonts w:ascii="Times New Roman" w:hAnsi="Times New Roman"/>
          <w:color w:val="000000"/>
          <w:sz w:val="24"/>
          <w:szCs w:val="24"/>
        </w:rPr>
        <w:t xml:space="preserve">обработки деталей или монтажа. </w:t>
      </w:r>
    </w:p>
    <w:p w:rsidR="002E426A" w:rsidRPr="002E426A" w:rsidRDefault="002E426A" w:rsidP="0077121F">
      <w:pPr>
        <w:pStyle w:val="a3"/>
        <w:jc w:val="both"/>
        <w:rPr>
          <w:rFonts w:ascii="Times New Roman" w:hAnsi="Times New Roman"/>
          <w:color w:val="000000"/>
          <w:sz w:val="24"/>
          <w:szCs w:val="24"/>
        </w:rPr>
      </w:pPr>
      <w:r w:rsidRPr="002E426A">
        <w:rPr>
          <w:rFonts w:ascii="Times New Roman" w:hAnsi="Times New Roman"/>
          <w:color w:val="000000"/>
          <w:sz w:val="24"/>
          <w:szCs w:val="24"/>
        </w:rPr>
        <w:t>Упорные шарикоподшипники со сферическими подкладными кольцами, подшипниковые узлы типа</w:t>
      </w:r>
      <w:r w:rsidR="002F1270">
        <w:rPr>
          <w:rFonts w:ascii="Times New Roman" w:hAnsi="Times New Roman"/>
          <w:color w:val="000000"/>
          <w:sz w:val="24"/>
          <w:szCs w:val="24"/>
        </w:rPr>
        <w:t xml:space="preserve"> «</w:t>
      </w:r>
      <w:r w:rsidRPr="002E426A">
        <w:rPr>
          <w:rFonts w:ascii="Times New Roman" w:hAnsi="Times New Roman"/>
          <w:color w:val="000000"/>
          <w:sz w:val="24"/>
          <w:szCs w:val="24"/>
        </w:rPr>
        <w:t>У</w:t>
      </w:r>
      <w:r w:rsidR="002F1270">
        <w:rPr>
          <w:rFonts w:ascii="Times New Roman" w:hAnsi="Times New Roman"/>
          <w:color w:val="000000"/>
          <w:sz w:val="24"/>
          <w:szCs w:val="24"/>
        </w:rPr>
        <w:t>»</w:t>
      </w:r>
      <w:r w:rsidRPr="002E426A">
        <w:rPr>
          <w:rFonts w:ascii="Times New Roman" w:hAnsi="Times New Roman"/>
          <w:color w:val="000000"/>
          <w:sz w:val="24"/>
          <w:szCs w:val="24"/>
        </w:rPr>
        <w:t xml:space="preserve"> и самоустанавливающиеся игольчатые роликоподшипники (</w:t>
      </w:r>
      <w:r>
        <w:rPr>
          <w:rFonts w:ascii="Times New Roman" w:hAnsi="Times New Roman"/>
          <w:color w:val="000000"/>
          <w:sz w:val="24"/>
          <w:szCs w:val="24"/>
        </w:rPr>
        <w:t xml:space="preserve">рисунок </w:t>
      </w:r>
      <w:r w:rsidR="002F1270">
        <w:rPr>
          <w:rFonts w:ascii="Times New Roman" w:hAnsi="Times New Roman"/>
          <w:color w:val="000000"/>
          <w:sz w:val="24"/>
          <w:szCs w:val="24"/>
        </w:rPr>
        <w:t>2</w:t>
      </w:r>
      <w:r w:rsidR="00D14390">
        <w:rPr>
          <w:rFonts w:ascii="Times New Roman" w:hAnsi="Times New Roman"/>
          <w:color w:val="000000"/>
          <w:sz w:val="24"/>
          <w:szCs w:val="24"/>
        </w:rPr>
        <w:t>5</w:t>
      </w:r>
      <w:r w:rsidRPr="002E426A">
        <w:rPr>
          <w:rFonts w:ascii="Times New Roman" w:hAnsi="Times New Roman"/>
          <w:color w:val="000000"/>
          <w:sz w:val="24"/>
          <w:szCs w:val="24"/>
        </w:rPr>
        <w:t xml:space="preserve">) могут компенсировать перекос, возникающий вследствие изначальной погрешности при механической обработке или монтаже. </w:t>
      </w:r>
    </w:p>
    <w:p w:rsidR="00F96B55" w:rsidRDefault="00F96B55" w:rsidP="0077121F">
      <w:pPr>
        <w:pStyle w:val="a3"/>
        <w:jc w:val="both"/>
        <w:rPr>
          <w:rFonts w:ascii="Times New Roman" w:hAnsi="Times New Roman"/>
          <w:b/>
          <w:bCs/>
          <w:color w:val="000000"/>
          <w:sz w:val="24"/>
          <w:szCs w:val="24"/>
        </w:rPr>
      </w:pPr>
    </w:p>
    <w:p w:rsidR="00F96B55" w:rsidRDefault="00F96B55" w:rsidP="002E426A">
      <w:pPr>
        <w:pStyle w:val="a3"/>
        <w:rPr>
          <w:rFonts w:ascii="Times New Roman" w:hAnsi="Times New Roman"/>
          <w:b/>
          <w:bCs/>
          <w:color w:val="000000"/>
          <w:sz w:val="24"/>
          <w:szCs w:val="24"/>
        </w:rPr>
      </w:pPr>
    </w:p>
    <w:p w:rsidR="002F1270" w:rsidRDefault="002F1270" w:rsidP="002E426A">
      <w:pPr>
        <w:pStyle w:val="a3"/>
        <w:rPr>
          <w:rFonts w:ascii="Times New Roman" w:hAnsi="Times New Roman"/>
          <w:b/>
          <w:bCs/>
          <w:color w:val="000000"/>
          <w:sz w:val="24"/>
          <w:szCs w:val="24"/>
        </w:rPr>
      </w:pPr>
    </w:p>
    <w:p w:rsidR="007D0A0A" w:rsidRDefault="007D0A0A" w:rsidP="002E426A">
      <w:pPr>
        <w:pStyle w:val="a3"/>
        <w:rPr>
          <w:rFonts w:ascii="Times New Roman" w:hAnsi="Times New Roman"/>
          <w:b/>
          <w:bCs/>
          <w:color w:val="000000"/>
          <w:sz w:val="24"/>
          <w:szCs w:val="24"/>
        </w:rPr>
      </w:pPr>
    </w:p>
    <w:p w:rsidR="002E426A" w:rsidRPr="002E426A" w:rsidRDefault="002E426A" w:rsidP="005E3F01">
      <w:pPr>
        <w:pStyle w:val="a3"/>
        <w:spacing w:before="0" w:beforeAutospacing="0" w:after="0" w:afterAutospacing="0"/>
        <w:jc w:val="both"/>
        <w:rPr>
          <w:rFonts w:ascii="Times New Roman" w:hAnsi="Times New Roman"/>
          <w:color w:val="000000"/>
          <w:sz w:val="24"/>
          <w:szCs w:val="24"/>
        </w:rPr>
      </w:pPr>
      <w:r w:rsidRPr="002E426A">
        <w:rPr>
          <w:rFonts w:ascii="Times New Roman" w:hAnsi="Times New Roman"/>
          <w:b/>
          <w:bCs/>
          <w:color w:val="000000"/>
          <w:sz w:val="24"/>
          <w:szCs w:val="24"/>
        </w:rPr>
        <w:lastRenderedPageBreak/>
        <w:t xml:space="preserve">Точность </w:t>
      </w:r>
    </w:p>
    <w:p w:rsidR="002E426A" w:rsidRPr="002E426A" w:rsidRDefault="002E426A" w:rsidP="005E3F01">
      <w:pPr>
        <w:pStyle w:val="a3"/>
        <w:spacing w:before="0" w:beforeAutospacing="0" w:after="0" w:afterAutospacing="0"/>
        <w:jc w:val="both"/>
        <w:rPr>
          <w:rFonts w:ascii="Times New Roman" w:hAnsi="Times New Roman"/>
          <w:color w:val="000000"/>
          <w:sz w:val="24"/>
          <w:szCs w:val="24"/>
        </w:rPr>
      </w:pPr>
      <w:r w:rsidRPr="002E426A">
        <w:rPr>
          <w:rFonts w:ascii="Times New Roman" w:hAnsi="Times New Roman"/>
          <w:color w:val="000000"/>
          <w:sz w:val="24"/>
          <w:szCs w:val="24"/>
        </w:rPr>
        <w:t xml:space="preserve">В подшипниковых узлах, требующих большой точности вращения (например, в шпиндельных узлах станков), а также работающих на очень высоких частотах вращения, используются подшипники повышенной точности. </w:t>
      </w:r>
    </w:p>
    <w:p w:rsidR="002E426A" w:rsidRDefault="002E426A" w:rsidP="00D6247B">
      <w:pPr>
        <w:pStyle w:val="a3"/>
        <w:spacing w:before="0" w:beforeAutospacing="0" w:after="0" w:afterAutospacing="0"/>
        <w:jc w:val="center"/>
        <w:rPr>
          <w:rFonts w:ascii="Times New Roman" w:hAnsi="Times New Roman"/>
          <w:color w:val="000000"/>
          <w:sz w:val="24"/>
          <w:szCs w:val="24"/>
        </w:rPr>
      </w:pPr>
      <w:r w:rsidRPr="002E426A">
        <w:rPr>
          <w:rFonts w:ascii="Times New Roman" w:hAnsi="Times New Roman"/>
          <w:noProof/>
          <w:color w:val="000000"/>
          <w:sz w:val="24"/>
          <w:szCs w:val="24"/>
        </w:rPr>
        <w:drawing>
          <wp:inline distT="0" distB="0" distL="0" distR="0">
            <wp:extent cx="5705280" cy="2047332"/>
            <wp:effectExtent l="19050" t="0" r="0" b="0"/>
            <wp:docPr id="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srcRect t="14400" b="7982"/>
                    <a:stretch>
                      <a:fillRect/>
                    </a:stretch>
                  </pic:blipFill>
                  <pic:spPr bwMode="auto">
                    <a:xfrm>
                      <a:off x="0" y="0"/>
                      <a:ext cx="5705280" cy="2047332"/>
                    </a:xfrm>
                    <a:prstGeom prst="rect">
                      <a:avLst/>
                    </a:prstGeom>
                    <a:noFill/>
                    <a:ln w="9525">
                      <a:noFill/>
                      <a:miter lim="800000"/>
                      <a:headEnd/>
                      <a:tailEnd/>
                    </a:ln>
                  </pic:spPr>
                </pic:pic>
              </a:graphicData>
            </a:graphic>
          </wp:inline>
        </w:drawing>
      </w:r>
    </w:p>
    <w:p w:rsidR="002E426A" w:rsidRDefault="002E426A" w:rsidP="002E426A">
      <w:pPr>
        <w:pStyle w:val="a3"/>
        <w:jc w:val="center"/>
        <w:rPr>
          <w:rFonts w:ascii="Times New Roman" w:hAnsi="Times New Roman"/>
          <w:color w:val="000000"/>
          <w:sz w:val="24"/>
          <w:szCs w:val="24"/>
        </w:rPr>
      </w:pPr>
      <w:r>
        <w:rPr>
          <w:rFonts w:ascii="Times New Roman" w:hAnsi="Times New Roman"/>
          <w:color w:val="000000"/>
          <w:sz w:val="24"/>
          <w:szCs w:val="24"/>
        </w:rPr>
        <w:t xml:space="preserve">Рисунок </w:t>
      </w:r>
      <w:r w:rsidR="002F1270">
        <w:rPr>
          <w:rFonts w:ascii="Times New Roman" w:hAnsi="Times New Roman"/>
          <w:color w:val="000000"/>
          <w:sz w:val="24"/>
          <w:szCs w:val="24"/>
        </w:rPr>
        <w:t>2</w:t>
      </w:r>
      <w:r w:rsidR="00D14390">
        <w:rPr>
          <w:rFonts w:ascii="Times New Roman" w:hAnsi="Times New Roman"/>
          <w:color w:val="000000"/>
          <w:sz w:val="24"/>
          <w:szCs w:val="24"/>
        </w:rPr>
        <w:t>3</w:t>
      </w:r>
    </w:p>
    <w:p w:rsidR="002E426A" w:rsidRPr="002E426A" w:rsidRDefault="002E426A" w:rsidP="002E426A">
      <w:pPr>
        <w:pStyle w:val="a3"/>
        <w:jc w:val="center"/>
        <w:rPr>
          <w:rFonts w:ascii="Times New Roman" w:hAnsi="Times New Roman"/>
          <w:color w:val="000000"/>
          <w:sz w:val="24"/>
          <w:szCs w:val="24"/>
        </w:rPr>
      </w:pPr>
      <w:r w:rsidRPr="002E426A">
        <w:rPr>
          <w:rFonts w:ascii="Times New Roman" w:hAnsi="Times New Roman"/>
          <w:noProof/>
          <w:color w:val="000000"/>
          <w:sz w:val="24"/>
          <w:szCs w:val="24"/>
        </w:rPr>
        <w:drawing>
          <wp:inline distT="0" distB="0" distL="0" distR="0">
            <wp:extent cx="5705280" cy="2068429"/>
            <wp:effectExtent l="19050" t="0" r="0" b="0"/>
            <wp:docPr id="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srcRect t="15200" b="6382"/>
                    <a:stretch>
                      <a:fillRect/>
                    </a:stretch>
                  </pic:blipFill>
                  <pic:spPr bwMode="auto">
                    <a:xfrm>
                      <a:off x="0" y="0"/>
                      <a:ext cx="5705280" cy="2068429"/>
                    </a:xfrm>
                    <a:prstGeom prst="rect">
                      <a:avLst/>
                    </a:prstGeom>
                    <a:noFill/>
                    <a:ln w="9525">
                      <a:noFill/>
                      <a:miter lim="800000"/>
                      <a:headEnd/>
                      <a:tailEnd/>
                    </a:ln>
                  </pic:spPr>
                </pic:pic>
              </a:graphicData>
            </a:graphic>
          </wp:inline>
        </w:drawing>
      </w:r>
    </w:p>
    <w:p w:rsidR="002E426A"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2</w:t>
      </w:r>
      <w:r w:rsidR="00D14390">
        <w:rPr>
          <w:rFonts w:ascii="Times New Roman" w:hAnsi="Times New Roman" w:cs="Times New Roman"/>
          <w:color w:val="000000"/>
          <w:sz w:val="24"/>
          <w:szCs w:val="24"/>
        </w:rPr>
        <w:t>4</w:t>
      </w:r>
    </w:p>
    <w:p w:rsidR="002E426A" w:rsidRDefault="002E426A" w:rsidP="002E426A">
      <w:pPr>
        <w:spacing w:line="240" w:lineRule="auto"/>
        <w:jc w:val="center"/>
        <w:rPr>
          <w:rFonts w:ascii="Times New Roman" w:hAnsi="Times New Roman" w:cs="Times New Roman"/>
          <w:color w:val="000000"/>
          <w:sz w:val="24"/>
          <w:szCs w:val="24"/>
        </w:rPr>
      </w:pPr>
      <w:r w:rsidRPr="002E426A">
        <w:rPr>
          <w:rFonts w:ascii="Times New Roman" w:hAnsi="Times New Roman" w:cs="Times New Roman"/>
          <w:noProof/>
          <w:color w:val="000000"/>
          <w:sz w:val="24"/>
          <w:szCs w:val="24"/>
        </w:rPr>
        <w:drawing>
          <wp:inline distT="0" distB="0" distL="0" distR="0">
            <wp:extent cx="5705280" cy="2068441"/>
            <wp:effectExtent l="19050" t="0" r="0" b="0"/>
            <wp:docPr id="73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t="16410" b="8187"/>
                    <a:stretch>
                      <a:fillRect/>
                    </a:stretch>
                  </pic:blipFill>
                  <pic:spPr bwMode="auto">
                    <a:xfrm>
                      <a:off x="0" y="0"/>
                      <a:ext cx="5705280" cy="2068441"/>
                    </a:xfrm>
                    <a:prstGeom prst="rect">
                      <a:avLst/>
                    </a:prstGeom>
                    <a:noFill/>
                    <a:ln w="9525">
                      <a:noFill/>
                      <a:miter lim="800000"/>
                      <a:headEnd/>
                      <a:tailEnd/>
                    </a:ln>
                  </pic:spPr>
                </pic:pic>
              </a:graphicData>
            </a:graphic>
          </wp:inline>
        </w:drawing>
      </w:r>
    </w:p>
    <w:p w:rsidR="001D1C19" w:rsidRDefault="002E426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2F1270">
        <w:rPr>
          <w:rFonts w:ascii="Times New Roman" w:hAnsi="Times New Roman" w:cs="Times New Roman"/>
          <w:color w:val="000000"/>
          <w:sz w:val="24"/>
          <w:szCs w:val="24"/>
        </w:rPr>
        <w:t>2</w:t>
      </w:r>
      <w:r w:rsidR="00D14390">
        <w:rPr>
          <w:rFonts w:ascii="Times New Roman" w:hAnsi="Times New Roman" w:cs="Times New Roman"/>
          <w:color w:val="000000"/>
          <w:sz w:val="24"/>
          <w:szCs w:val="24"/>
        </w:rPr>
        <w:t>5</w:t>
      </w:r>
    </w:p>
    <w:p w:rsidR="00D6247B" w:rsidRDefault="00D6247B" w:rsidP="002E426A">
      <w:pPr>
        <w:spacing w:line="240" w:lineRule="auto"/>
        <w:jc w:val="center"/>
        <w:rPr>
          <w:rFonts w:ascii="Times New Roman" w:hAnsi="Times New Roman" w:cs="Times New Roman"/>
          <w:color w:val="000000"/>
          <w:sz w:val="24"/>
          <w:szCs w:val="24"/>
        </w:rPr>
      </w:pPr>
    </w:p>
    <w:p w:rsidR="002E426A" w:rsidRPr="00D7463A" w:rsidRDefault="002E426A" w:rsidP="00D6247B">
      <w:pPr>
        <w:pStyle w:val="a3"/>
        <w:spacing w:before="0" w:beforeAutospacing="0" w:after="0" w:afterAutospacing="0"/>
        <w:rPr>
          <w:rFonts w:ascii="Times New Roman" w:hAnsi="Times New Roman"/>
          <w:color w:val="000000"/>
          <w:sz w:val="24"/>
          <w:szCs w:val="24"/>
        </w:rPr>
      </w:pPr>
      <w:r w:rsidRPr="00D7463A">
        <w:rPr>
          <w:rFonts w:ascii="Times New Roman" w:hAnsi="Times New Roman"/>
          <w:b/>
          <w:bCs/>
          <w:color w:val="000000"/>
          <w:sz w:val="24"/>
          <w:szCs w:val="24"/>
        </w:rPr>
        <w:lastRenderedPageBreak/>
        <w:t xml:space="preserve">Скорость </w:t>
      </w:r>
    </w:p>
    <w:p w:rsidR="002E426A" w:rsidRPr="00D7463A"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Эксплуатационная скорость подшипников ограничивается допустимой рабочей температурой, поэтому для высоких частот вращения наиболее пригодны подшипники с малым трением и, соответственно, низким тепловыделением. </w:t>
      </w:r>
    </w:p>
    <w:p w:rsidR="002E426A" w:rsidRPr="00D7463A"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В условиях преимущественно радиальных нагрузок самыми скоростными являются радиальные и самоустанавливающиеся шарикоподшипники (</w:t>
      </w:r>
      <w:r w:rsidR="00D7463A">
        <w:rPr>
          <w:rFonts w:ascii="Times New Roman" w:hAnsi="Times New Roman"/>
          <w:color w:val="000000"/>
          <w:sz w:val="24"/>
          <w:szCs w:val="24"/>
        </w:rPr>
        <w:t xml:space="preserve">рисунок </w:t>
      </w:r>
      <w:r w:rsidR="0064697F">
        <w:rPr>
          <w:rFonts w:ascii="Times New Roman" w:hAnsi="Times New Roman"/>
          <w:color w:val="000000"/>
          <w:sz w:val="24"/>
          <w:szCs w:val="24"/>
        </w:rPr>
        <w:t>2</w:t>
      </w:r>
      <w:r w:rsidR="00D14390">
        <w:rPr>
          <w:rFonts w:ascii="Times New Roman" w:hAnsi="Times New Roman"/>
          <w:color w:val="000000"/>
          <w:sz w:val="24"/>
          <w:szCs w:val="24"/>
        </w:rPr>
        <w:t>6</w:t>
      </w:r>
      <w:r w:rsidRPr="00D7463A">
        <w:rPr>
          <w:rFonts w:ascii="Times New Roman" w:hAnsi="Times New Roman"/>
          <w:color w:val="000000"/>
          <w:sz w:val="24"/>
          <w:szCs w:val="24"/>
        </w:rPr>
        <w:t>), а в условиях комбинированных нагрузок-радиал</w:t>
      </w:r>
      <w:r w:rsidR="00D7463A">
        <w:rPr>
          <w:rFonts w:ascii="Times New Roman" w:hAnsi="Times New Roman"/>
          <w:color w:val="000000"/>
          <w:sz w:val="24"/>
          <w:szCs w:val="24"/>
        </w:rPr>
        <w:t xml:space="preserve">ьно-упорные шарикоподшипники (рисунок </w:t>
      </w:r>
      <w:r w:rsidR="0064697F">
        <w:rPr>
          <w:rFonts w:ascii="Times New Roman" w:hAnsi="Times New Roman"/>
          <w:color w:val="000000"/>
          <w:sz w:val="24"/>
          <w:szCs w:val="24"/>
        </w:rPr>
        <w:t>2</w:t>
      </w:r>
      <w:r w:rsidR="00D14390">
        <w:rPr>
          <w:rFonts w:ascii="Times New Roman" w:hAnsi="Times New Roman"/>
          <w:color w:val="000000"/>
          <w:sz w:val="24"/>
          <w:szCs w:val="24"/>
        </w:rPr>
        <w:t>7</w:t>
      </w:r>
      <w:r w:rsidRPr="00D7463A">
        <w:rPr>
          <w:rFonts w:ascii="Times New Roman" w:hAnsi="Times New Roman"/>
          <w:color w:val="000000"/>
          <w:sz w:val="24"/>
          <w:szCs w:val="24"/>
        </w:rPr>
        <w:t xml:space="preserve">). Это относится в особенности к прецизионным радиально-упорным или радиальным шарикоподшипникам с керамическими телами качения. </w:t>
      </w:r>
    </w:p>
    <w:p w:rsidR="002E426A" w:rsidRPr="00D7463A"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В силу особенностей конструкции упорные подшипники не способны работать на таких же высоких скоростях, как радиальные подшипники. </w:t>
      </w:r>
    </w:p>
    <w:p w:rsidR="00D6247B"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b/>
          <w:bCs/>
          <w:color w:val="000000"/>
          <w:sz w:val="24"/>
          <w:szCs w:val="24"/>
        </w:rPr>
        <w:t xml:space="preserve">Малошумное вращение </w:t>
      </w:r>
    </w:p>
    <w:p w:rsidR="00D6247B"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В некоторых случаях шум, производимый подшипниками, например, в небольших электродвигателях бытовых электроприборов или офисного оборудования, является важным фактором, определяющим выбор подшипника. </w:t>
      </w:r>
    </w:p>
    <w:p w:rsidR="00D6247B"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b/>
          <w:bCs/>
          <w:color w:val="000000"/>
          <w:sz w:val="24"/>
          <w:szCs w:val="24"/>
        </w:rPr>
        <w:t xml:space="preserve">Жесткость </w:t>
      </w:r>
    </w:p>
    <w:p w:rsidR="00D6247B"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Жесткость подшипника качения характеризуется величиной упругих деформаций подшипника под нагрузкой. Обычно эти деформации очень малы, и ими можно пренебречь. Однако в некоторых случаях, например, для узлов шпинделей станков или ведущих валов-шестерён, жесткость подшипника является важным фактором. </w:t>
      </w:r>
    </w:p>
    <w:p w:rsidR="002E426A" w:rsidRDefault="002E426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В силу особенностей контакта между телами и дорожками качения роликоподшипники, например, цилиндрические или конические роликоподшипники (</w:t>
      </w:r>
      <w:r w:rsidR="00D7463A">
        <w:rPr>
          <w:rFonts w:ascii="Times New Roman" w:hAnsi="Times New Roman"/>
          <w:color w:val="000000"/>
          <w:sz w:val="24"/>
          <w:szCs w:val="24"/>
        </w:rPr>
        <w:t xml:space="preserve">рисунок </w:t>
      </w:r>
      <w:r w:rsidRPr="00D7463A">
        <w:rPr>
          <w:rFonts w:ascii="Times New Roman" w:hAnsi="Times New Roman"/>
          <w:color w:val="000000"/>
          <w:sz w:val="24"/>
          <w:szCs w:val="24"/>
        </w:rPr>
        <w:t>2</w:t>
      </w:r>
      <w:r w:rsidR="00D14390">
        <w:rPr>
          <w:rFonts w:ascii="Times New Roman" w:hAnsi="Times New Roman"/>
          <w:color w:val="000000"/>
          <w:sz w:val="24"/>
          <w:szCs w:val="24"/>
        </w:rPr>
        <w:t>8</w:t>
      </w:r>
      <w:r w:rsidRPr="00D7463A">
        <w:rPr>
          <w:rFonts w:ascii="Times New Roman" w:hAnsi="Times New Roman"/>
          <w:color w:val="000000"/>
          <w:sz w:val="24"/>
          <w:szCs w:val="24"/>
        </w:rPr>
        <w:t>), имеют большую жесткость, чем шарикоподшипники. Жесткость подшипника может быть увеличена за счет п</w:t>
      </w:r>
      <w:r w:rsidR="0064697F">
        <w:rPr>
          <w:rFonts w:ascii="Times New Roman" w:hAnsi="Times New Roman"/>
          <w:color w:val="000000"/>
          <w:sz w:val="24"/>
          <w:szCs w:val="24"/>
        </w:rPr>
        <w:t>ере</w:t>
      </w:r>
      <w:r w:rsidRPr="00D7463A">
        <w:rPr>
          <w:rFonts w:ascii="Times New Roman" w:hAnsi="Times New Roman"/>
          <w:color w:val="000000"/>
          <w:sz w:val="24"/>
          <w:szCs w:val="24"/>
        </w:rPr>
        <w:t>натяга</w:t>
      </w:r>
      <w:r w:rsidR="00D7463A">
        <w:rPr>
          <w:rFonts w:ascii="Times New Roman" w:hAnsi="Times New Roman"/>
          <w:color w:val="000000"/>
          <w:sz w:val="24"/>
          <w:szCs w:val="24"/>
        </w:rPr>
        <w:t>.</w:t>
      </w:r>
      <w:r w:rsidRPr="00D7463A">
        <w:rPr>
          <w:rFonts w:ascii="Times New Roman" w:hAnsi="Times New Roman"/>
          <w:color w:val="000000"/>
          <w:sz w:val="24"/>
          <w:szCs w:val="24"/>
        </w:rPr>
        <w:t xml:space="preserve"> </w:t>
      </w:r>
    </w:p>
    <w:p w:rsidR="00D6247B" w:rsidRDefault="00D6247B" w:rsidP="00D6247B">
      <w:pPr>
        <w:pStyle w:val="a3"/>
        <w:spacing w:before="0" w:beforeAutospacing="0" w:after="0" w:afterAutospacing="0"/>
        <w:rPr>
          <w:rFonts w:ascii="Times New Roman" w:hAnsi="Times New Roman"/>
          <w:color w:val="000000"/>
          <w:sz w:val="24"/>
          <w:szCs w:val="24"/>
        </w:rPr>
      </w:pPr>
    </w:p>
    <w:p w:rsidR="00D7463A" w:rsidRDefault="00D7463A" w:rsidP="00D7463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drawing>
          <wp:inline distT="0" distB="0" distL="0" distR="0">
            <wp:extent cx="2742711" cy="2011680"/>
            <wp:effectExtent l="19050" t="0" r="489" b="0"/>
            <wp:docPr id="3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a:srcRect t="16754" b="8377"/>
                    <a:stretch>
                      <a:fillRect/>
                    </a:stretch>
                  </pic:blipFill>
                  <pic:spPr bwMode="auto">
                    <a:xfrm>
                      <a:off x="0" y="0"/>
                      <a:ext cx="2742711" cy="2011680"/>
                    </a:xfrm>
                    <a:prstGeom prst="rect">
                      <a:avLst/>
                    </a:prstGeom>
                    <a:noFill/>
                    <a:ln w="9525">
                      <a:noFill/>
                      <a:miter lim="800000"/>
                      <a:headEnd/>
                      <a:tailEnd/>
                    </a:ln>
                  </pic:spPr>
                </pic:pic>
              </a:graphicData>
            </a:graphic>
          </wp:inline>
        </w:drawing>
      </w:r>
    </w:p>
    <w:p w:rsidR="00D7463A" w:rsidRDefault="00D7463A" w:rsidP="00D7463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26</w:t>
      </w:r>
    </w:p>
    <w:p w:rsidR="00D7463A" w:rsidRDefault="00D7463A" w:rsidP="00D7463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lastRenderedPageBreak/>
        <w:drawing>
          <wp:inline distT="0" distB="0" distL="0" distR="0">
            <wp:extent cx="2688981" cy="1976512"/>
            <wp:effectExtent l="19050" t="0" r="0" b="0"/>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srcRect t="17866" b="7200"/>
                    <a:stretch>
                      <a:fillRect/>
                    </a:stretch>
                  </pic:blipFill>
                  <pic:spPr bwMode="auto">
                    <a:xfrm>
                      <a:off x="0" y="0"/>
                      <a:ext cx="2688981" cy="1976512"/>
                    </a:xfrm>
                    <a:prstGeom prst="rect">
                      <a:avLst/>
                    </a:prstGeom>
                    <a:noFill/>
                    <a:ln w="9525">
                      <a:noFill/>
                      <a:miter lim="800000"/>
                      <a:headEnd/>
                      <a:tailEnd/>
                    </a:ln>
                  </pic:spPr>
                </pic:pic>
              </a:graphicData>
            </a:graphic>
          </wp:inline>
        </w:drawing>
      </w:r>
    </w:p>
    <w:p w:rsidR="00D7463A" w:rsidRDefault="00D7463A" w:rsidP="00D7463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2</w:t>
      </w:r>
      <w:r w:rsidR="00D14390">
        <w:rPr>
          <w:rFonts w:ascii="Times New Roman" w:hAnsi="Times New Roman" w:cs="Times New Roman"/>
          <w:color w:val="000000"/>
          <w:sz w:val="24"/>
          <w:szCs w:val="24"/>
        </w:rPr>
        <w:t>7</w:t>
      </w:r>
    </w:p>
    <w:p w:rsidR="00D7463A" w:rsidRDefault="00D7463A" w:rsidP="00D7463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drawing>
          <wp:inline distT="0" distB="0" distL="0" distR="0">
            <wp:extent cx="2745251" cy="2096087"/>
            <wp:effectExtent l="19050" t="0" r="0"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t="15065" b="7532"/>
                    <a:stretch>
                      <a:fillRect/>
                    </a:stretch>
                  </pic:blipFill>
                  <pic:spPr bwMode="auto">
                    <a:xfrm>
                      <a:off x="0" y="0"/>
                      <a:ext cx="2745251" cy="2096087"/>
                    </a:xfrm>
                    <a:prstGeom prst="rect">
                      <a:avLst/>
                    </a:prstGeom>
                    <a:noFill/>
                    <a:ln w="9525">
                      <a:noFill/>
                      <a:miter lim="800000"/>
                      <a:headEnd/>
                      <a:tailEnd/>
                    </a:ln>
                  </pic:spPr>
                </pic:pic>
              </a:graphicData>
            </a:graphic>
          </wp:inline>
        </w:drawing>
      </w:r>
    </w:p>
    <w:p w:rsidR="00D7463A" w:rsidRDefault="00D7463A" w:rsidP="00D7463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w:t>
      </w:r>
      <w:r w:rsidR="00D14390">
        <w:rPr>
          <w:rFonts w:ascii="Times New Roman" w:hAnsi="Times New Roman" w:cs="Times New Roman"/>
          <w:color w:val="000000"/>
          <w:sz w:val="24"/>
          <w:szCs w:val="24"/>
        </w:rPr>
        <w:t>8</w:t>
      </w:r>
    </w:p>
    <w:p w:rsidR="00D7463A" w:rsidRPr="00F96B55" w:rsidRDefault="00D7463A" w:rsidP="00D6247B">
      <w:pPr>
        <w:spacing w:before="0" w:beforeAutospacing="0" w:after="0" w:afterAutospacing="0" w:line="240" w:lineRule="auto"/>
        <w:rPr>
          <w:rFonts w:ascii="Times New Roman" w:hAnsi="Times New Roman" w:cs="Times New Roman"/>
          <w:b/>
          <w:color w:val="000000"/>
          <w:sz w:val="24"/>
          <w:szCs w:val="24"/>
        </w:rPr>
      </w:pPr>
      <w:r w:rsidRPr="00F96B55">
        <w:rPr>
          <w:rFonts w:ascii="Times New Roman" w:hAnsi="Times New Roman" w:cs="Times New Roman"/>
          <w:b/>
          <w:color w:val="000000"/>
          <w:sz w:val="24"/>
          <w:szCs w:val="24"/>
        </w:rPr>
        <w:t>Осевое смещение</w:t>
      </w:r>
    </w:p>
    <w:p w:rsidR="00D7463A" w:rsidRPr="00D7463A" w:rsidRDefault="00D7463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Валы или другие вращающиеся детали машин обычно опираются на фиксирующие и нефиксирующие подшипники. </w:t>
      </w:r>
    </w:p>
    <w:p w:rsidR="0064697F" w:rsidRDefault="00D7463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Фиксирующие подшипники обеспечивают осевую фиксацию детали машины в обоих направлениях. Наиболее подходящими для этого являются подшипники, способные нести комбинированные нагрузки или обеспечивать осевое направление вращения в сочетании со вторым подшипн</w:t>
      </w:r>
      <w:r w:rsidR="0064697F">
        <w:rPr>
          <w:rFonts w:ascii="Times New Roman" w:hAnsi="Times New Roman"/>
          <w:color w:val="000000"/>
          <w:sz w:val="24"/>
          <w:szCs w:val="24"/>
        </w:rPr>
        <w:t>иком</w:t>
      </w:r>
      <w:r w:rsidRPr="00D7463A">
        <w:rPr>
          <w:rFonts w:ascii="Times New Roman" w:hAnsi="Times New Roman"/>
          <w:color w:val="000000"/>
          <w:sz w:val="24"/>
          <w:szCs w:val="24"/>
        </w:rPr>
        <w:t xml:space="preserve">. </w:t>
      </w:r>
    </w:p>
    <w:p w:rsidR="0064697F" w:rsidRDefault="00D7463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Нефиксирующие подшипники допускают перемещение вала в осевом направлении, за счет чего подшипник не перегружается, например, в результате теплового расширения вала. В качестве нефиксирующих подшипников подходят игольчатые роликоподшипники и цилиндрические роликоподшипники типа NU </w:t>
      </w:r>
      <w:r>
        <w:rPr>
          <w:rFonts w:ascii="Times New Roman" w:hAnsi="Times New Roman"/>
          <w:color w:val="000000"/>
          <w:sz w:val="24"/>
          <w:szCs w:val="24"/>
        </w:rPr>
        <w:t>и N (рисунок</w:t>
      </w:r>
      <w:r w:rsidRPr="00D7463A">
        <w:rPr>
          <w:rFonts w:ascii="Times New Roman" w:hAnsi="Times New Roman"/>
          <w:color w:val="000000"/>
          <w:sz w:val="24"/>
          <w:szCs w:val="24"/>
        </w:rPr>
        <w:t xml:space="preserve"> 2</w:t>
      </w:r>
      <w:r w:rsidR="00D14390">
        <w:rPr>
          <w:rFonts w:ascii="Times New Roman" w:hAnsi="Times New Roman"/>
          <w:color w:val="000000"/>
          <w:sz w:val="24"/>
          <w:szCs w:val="24"/>
        </w:rPr>
        <w:t>9</w:t>
      </w:r>
      <w:r w:rsidRPr="00D7463A">
        <w:rPr>
          <w:rFonts w:ascii="Times New Roman" w:hAnsi="Times New Roman"/>
          <w:color w:val="000000"/>
          <w:sz w:val="24"/>
          <w:szCs w:val="24"/>
        </w:rPr>
        <w:t>), цилиндрические роликопо</w:t>
      </w:r>
      <w:r>
        <w:rPr>
          <w:rFonts w:ascii="Times New Roman" w:hAnsi="Times New Roman"/>
          <w:color w:val="000000"/>
          <w:sz w:val="24"/>
          <w:szCs w:val="24"/>
        </w:rPr>
        <w:t>дшипники типа NJ и некоторые бес</w:t>
      </w:r>
      <w:r w:rsidRPr="00D7463A">
        <w:rPr>
          <w:rFonts w:ascii="Times New Roman" w:hAnsi="Times New Roman"/>
          <w:color w:val="000000"/>
          <w:sz w:val="24"/>
          <w:szCs w:val="24"/>
        </w:rPr>
        <w:t xml:space="preserve">сепараторные роликоподшипники. </w:t>
      </w:r>
    </w:p>
    <w:p w:rsidR="0064697F" w:rsidRDefault="00D7463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В тех случаях, когда величина осевого смещения должна быть сравнительно большой и существует вероятность перекоса вала, идеальным выбором нефиксирующего подшипника будет тороидальный роликоподшипник CARB (</w:t>
      </w:r>
      <w:r>
        <w:rPr>
          <w:rFonts w:ascii="Times New Roman" w:hAnsi="Times New Roman"/>
          <w:color w:val="000000"/>
          <w:sz w:val="24"/>
          <w:szCs w:val="24"/>
        </w:rPr>
        <w:t xml:space="preserve">рисунок </w:t>
      </w:r>
      <w:r w:rsidR="00D14390">
        <w:rPr>
          <w:rFonts w:ascii="Times New Roman" w:hAnsi="Times New Roman"/>
          <w:color w:val="000000"/>
          <w:sz w:val="24"/>
          <w:szCs w:val="24"/>
        </w:rPr>
        <w:t>30</w:t>
      </w:r>
      <w:r w:rsidRPr="00D7463A">
        <w:rPr>
          <w:rFonts w:ascii="Times New Roman" w:hAnsi="Times New Roman"/>
          <w:color w:val="000000"/>
          <w:sz w:val="24"/>
          <w:szCs w:val="24"/>
        </w:rPr>
        <w:t xml:space="preserve">). </w:t>
      </w:r>
    </w:p>
    <w:p w:rsidR="00D7463A" w:rsidRPr="00D7463A" w:rsidRDefault="00D7463A" w:rsidP="005E3F01">
      <w:pPr>
        <w:pStyle w:val="a3"/>
        <w:spacing w:before="0" w:beforeAutospacing="0" w:after="0" w:afterAutospacing="0"/>
        <w:jc w:val="both"/>
        <w:rPr>
          <w:rFonts w:ascii="Times New Roman" w:hAnsi="Times New Roman"/>
          <w:color w:val="000000"/>
          <w:sz w:val="24"/>
          <w:szCs w:val="24"/>
        </w:rPr>
      </w:pPr>
      <w:r w:rsidRPr="00D7463A">
        <w:rPr>
          <w:rFonts w:ascii="Times New Roman" w:hAnsi="Times New Roman"/>
          <w:color w:val="000000"/>
          <w:sz w:val="24"/>
          <w:szCs w:val="24"/>
        </w:rPr>
        <w:t xml:space="preserve">Все эти подшипники допускают осевые перемещения вала относительно корпуса внутри подшипника. Допустимые величины осевого смещения внутри подшипника приводятся в соответствующих таблицах подшипников. </w:t>
      </w:r>
    </w:p>
    <w:p w:rsidR="00D7463A" w:rsidRPr="0064697F" w:rsidRDefault="00D7463A" w:rsidP="005E3F01">
      <w:pPr>
        <w:pStyle w:val="Default"/>
        <w:jc w:val="both"/>
        <w:rPr>
          <w:sz w:val="12"/>
          <w:szCs w:val="12"/>
        </w:rPr>
      </w:pPr>
      <w:r w:rsidRPr="00D7463A">
        <w:rPr>
          <w:rFonts w:ascii="Times New Roman" w:hAnsi="Times New Roman" w:cs="Times New Roman"/>
        </w:rPr>
        <w:t>Если неразборные подшипники, например, радиальные шарикоподшипники или сферические роликоподшипники (</w:t>
      </w:r>
      <w:r>
        <w:rPr>
          <w:rFonts w:ascii="Times New Roman" w:hAnsi="Times New Roman" w:cs="Times New Roman"/>
        </w:rPr>
        <w:t xml:space="preserve">рисунок </w:t>
      </w:r>
      <w:r w:rsidR="00D14390">
        <w:rPr>
          <w:rFonts w:ascii="Times New Roman" w:hAnsi="Times New Roman" w:cs="Times New Roman"/>
        </w:rPr>
        <w:t>31</w:t>
      </w:r>
      <w:r w:rsidRPr="00D7463A">
        <w:rPr>
          <w:rFonts w:ascii="Times New Roman" w:hAnsi="Times New Roman" w:cs="Times New Roman"/>
        </w:rPr>
        <w:t>) используются в качестве нефиксирующих, посадка одного из колец должна быть свободной</w:t>
      </w:r>
      <w:r w:rsidR="0064697F">
        <w:rPr>
          <w:rFonts w:ascii="Times New Roman" w:hAnsi="Times New Roman" w:cs="Times New Roman"/>
        </w:rPr>
        <w:t>.</w:t>
      </w:r>
      <w:r w:rsidRPr="00D7463A">
        <w:rPr>
          <w:rFonts w:ascii="Times New Roman" w:hAnsi="Times New Roman" w:cs="Times New Roman"/>
        </w:rPr>
        <w:t xml:space="preserve"> </w:t>
      </w:r>
    </w:p>
    <w:p w:rsidR="00D7463A" w:rsidRDefault="00D7463A" w:rsidP="00D7463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lastRenderedPageBreak/>
        <w:drawing>
          <wp:inline distT="0" distB="0" distL="0" distR="0">
            <wp:extent cx="2772801" cy="2068425"/>
            <wp:effectExtent l="19050" t="0" r="8499" b="0"/>
            <wp:docPr id="3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srcRect t="17142" b="6476"/>
                    <a:stretch>
                      <a:fillRect/>
                    </a:stretch>
                  </pic:blipFill>
                  <pic:spPr bwMode="auto">
                    <a:xfrm>
                      <a:off x="0" y="0"/>
                      <a:ext cx="2772801" cy="2068425"/>
                    </a:xfrm>
                    <a:prstGeom prst="rect">
                      <a:avLst/>
                    </a:prstGeom>
                    <a:noFill/>
                    <a:ln w="9525">
                      <a:noFill/>
                      <a:miter lim="800000"/>
                      <a:headEnd/>
                      <a:tailEnd/>
                    </a:ln>
                  </pic:spPr>
                </pic:pic>
              </a:graphicData>
            </a:graphic>
          </wp:inline>
        </w:drawing>
      </w:r>
    </w:p>
    <w:p w:rsidR="00D7463A" w:rsidRPr="00D7463A" w:rsidRDefault="00D7463A" w:rsidP="00D7463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Рисунок 2</w:t>
      </w:r>
      <w:r w:rsidR="00D14390">
        <w:rPr>
          <w:rFonts w:ascii="Times New Roman" w:hAnsi="Times New Roman" w:cs="Times New Roman"/>
          <w:color w:val="000000"/>
          <w:sz w:val="24"/>
          <w:szCs w:val="24"/>
        </w:rPr>
        <w:t>9</w:t>
      </w:r>
    </w:p>
    <w:p w:rsidR="002E426A" w:rsidRDefault="00D7463A" w:rsidP="002E426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drawing>
          <wp:inline distT="0" distB="0" distL="0" distR="0">
            <wp:extent cx="2772801" cy="2047325"/>
            <wp:effectExtent l="19050" t="0" r="8499" b="0"/>
            <wp:docPr id="3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t="16231" b="7574"/>
                    <a:stretch>
                      <a:fillRect/>
                    </a:stretch>
                  </pic:blipFill>
                  <pic:spPr bwMode="auto">
                    <a:xfrm>
                      <a:off x="0" y="0"/>
                      <a:ext cx="2772801" cy="2047325"/>
                    </a:xfrm>
                    <a:prstGeom prst="rect">
                      <a:avLst/>
                    </a:prstGeom>
                    <a:noFill/>
                    <a:ln w="9525">
                      <a:noFill/>
                      <a:miter lim="800000"/>
                      <a:headEnd/>
                      <a:tailEnd/>
                    </a:ln>
                  </pic:spPr>
                </pic:pic>
              </a:graphicData>
            </a:graphic>
          </wp:inline>
        </w:drawing>
      </w:r>
    </w:p>
    <w:p w:rsidR="00D7463A" w:rsidRDefault="00D7463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30</w:t>
      </w:r>
    </w:p>
    <w:p w:rsidR="00D7463A" w:rsidRDefault="00D7463A" w:rsidP="002E426A">
      <w:pPr>
        <w:spacing w:line="240" w:lineRule="auto"/>
        <w:jc w:val="center"/>
        <w:rPr>
          <w:rFonts w:ascii="Times New Roman" w:hAnsi="Times New Roman" w:cs="Times New Roman"/>
          <w:color w:val="000000"/>
          <w:sz w:val="24"/>
          <w:szCs w:val="24"/>
        </w:rPr>
      </w:pPr>
      <w:r w:rsidRPr="00D7463A">
        <w:rPr>
          <w:rFonts w:ascii="Times New Roman" w:hAnsi="Times New Roman" w:cs="Times New Roman"/>
          <w:noProof/>
          <w:color w:val="000000"/>
          <w:sz w:val="24"/>
          <w:szCs w:val="24"/>
        </w:rPr>
        <w:drawing>
          <wp:inline distT="0" distB="0" distL="0" distR="0">
            <wp:extent cx="2774026" cy="2394984"/>
            <wp:effectExtent l="19050" t="0" r="7274"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3"/>
                    <a:srcRect t="5512" b="5232"/>
                    <a:stretch>
                      <a:fillRect/>
                    </a:stretch>
                  </pic:blipFill>
                  <pic:spPr bwMode="auto">
                    <a:xfrm>
                      <a:off x="0" y="0"/>
                      <a:ext cx="2774026" cy="2394984"/>
                    </a:xfrm>
                    <a:prstGeom prst="rect">
                      <a:avLst/>
                    </a:prstGeom>
                    <a:noFill/>
                    <a:ln w="9525">
                      <a:noFill/>
                      <a:miter lim="800000"/>
                      <a:headEnd/>
                      <a:tailEnd/>
                    </a:ln>
                  </pic:spPr>
                </pic:pic>
              </a:graphicData>
            </a:graphic>
          </wp:inline>
        </w:drawing>
      </w:r>
    </w:p>
    <w:p w:rsidR="00D7463A" w:rsidRDefault="00D7463A"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31</w:t>
      </w:r>
    </w:p>
    <w:p w:rsidR="000D24DF" w:rsidRPr="000D24DF" w:rsidRDefault="000D24DF" w:rsidP="00D6247B">
      <w:pPr>
        <w:pStyle w:val="a3"/>
        <w:spacing w:before="0" w:beforeAutospacing="0" w:after="0" w:afterAutospacing="0"/>
        <w:rPr>
          <w:rFonts w:ascii="Times New Roman" w:hAnsi="Times New Roman"/>
          <w:color w:val="000000"/>
          <w:sz w:val="24"/>
          <w:szCs w:val="24"/>
        </w:rPr>
      </w:pPr>
      <w:r w:rsidRPr="000D24DF">
        <w:rPr>
          <w:rFonts w:ascii="Times New Roman" w:hAnsi="Times New Roman"/>
          <w:b/>
          <w:bCs/>
          <w:color w:val="000000"/>
          <w:sz w:val="24"/>
          <w:szCs w:val="24"/>
        </w:rPr>
        <w:t xml:space="preserve">Монтаж и демонтаж </w:t>
      </w:r>
      <w:r w:rsidR="007D0A0A">
        <w:rPr>
          <w:rFonts w:ascii="Times New Roman" w:hAnsi="Times New Roman"/>
          <w:b/>
          <w:bCs/>
          <w:color w:val="000000"/>
          <w:sz w:val="24"/>
          <w:szCs w:val="24"/>
        </w:rPr>
        <w:t>подшипников</w:t>
      </w:r>
    </w:p>
    <w:p w:rsidR="000D24DF" w:rsidRPr="00D6247B" w:rsidRDefault="000D24DF" w:rsidP="005E3F01">
      <w:pPr>
        <w:pStyle w:val="a3"/>
        <w:spacing w:before="0" w:beforeAutospacing="0" w:after="0" w:afterAutospacing="0"/>
        <w:jc w:val="both"/>
        <w:rPr>
          <w:rFonts w:ascii="Times New Roman" w:hAnsi="Times New Roman"/>
          <w:color w:val="000000"/>
          <w:sz w:val="24"/>
          <w:szCs w:val="24"/>
        </w:rPr>
      </w:pPr>
      <w:r w:rsidRPr="00D6247B">
        <w:rPr>
          <w:rFonts w:ascii="Times New Roman" w:hAnsi="Times New Roman"/>
          <w:bCs/>
          <w:color w:val="000000"/>
          <w:sz w:val="24"/>
          <w:szCs w:val="24"/>
        </w:rPr>
        <w:t xml:space="preserve">Цилиндрическое отверстие </w:t>
      </w:r>
    </w:p>
    <w:p w:rsidR="000D24DF" w:rsidRPr="000D24DF" w:rsidRDefault="000D24DF" w:rsidP="005E3F01">
      <w:pPr>
        <w:spacing w:before="0" w:beforeAutospacing="0" w:after="0" w:afterAutospacing="0" w:line="240" w:lineRule="auto"/>
        <w:jc w:val="both"/>
        <w:rPr>
          <w:rFonts w:ascii="Times New Roman" w:hAnsi="Times New Roman" w:cs="Times New Roman"/>
          <w:color w:val="000000"/>
          <w:sz w:val="24"/>
          <w:szCs w:val="24"/>
        </w:rPr>
      </w:pPr>
      <w:r w:rsidRPr="000D24DF">
        <w:rPr>
          <w:rFonts w:ascii="Times New Roman" w:hAnsi="Times New Roman" w:cs="Times New Roman"/>
          <w:color w:val="000000"/>
          <w:sz w:val="24"/>
          <w:szCs w:val="24"/>
        </w:rPr>
        <w:t xml:space="preserve">Подшипники с цилиндрическим отверстием проще в монтаже и демонтаже, особенно если для обоих колец требуется посадка с натягом. Разборные подшипники предпочтительны в тех случаях, когда требуется частый монтаж и демонтаж, т.к. кольцо с комплектом тел </w:t>
      </w:r>
      <w:r w:rsidRPr="000D24DF">
        <w:rPr>
          <w:rFonts w:ascii="Times New Roman" w:hAnsi="Times New Roman" w:cs="Times New Roman"/>
          <w:color w:val="000000"/>
          <w:sz w:val="24"/>
          <w:szCs w:val="24"/>
        </w:rPr>
        <w:lastRenderedPageBreak/>
        <w:t>качения и сепаратором этих подшипников может устанавливаться отдельно от другого кольца. Это относится к шарикоподшипникам с четырехточечным контактом, цилиндрическим, игольчатым и коническим роликоподшипникам (</w:t>
      </w: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32</w:t>
      </w:r>
      <w:r w:rsidRPr="000D24DF">
        <w:rPr>
          <w:rFonts w:ascii="Times New Roman" w:hAnsi="Times New Roman" w:cs="Times New Roman"/>
          <w:color w:val="000000"/>
          <w:sz w:val="24"/>
          <w:szCs w:val="24"/>
        </w:rPr>
        <w:t xml:space="preserve">), а также упорным роликоподшипникам. </w:t>
      </w:r>
    </w:p>
    <w:p w:rsidR="000D24DF" w:rsidRPr="00D6247B" w:rsidRDefault="000D24DF" w:rsidP="005E3F01">
      <w:pPr>
        <w:pStyle w:val="a3"/>
        <w:spacing w:before="0" w:beforeAutospacing="0" w:after="0" w:afterAutospacing="0"/>
        <w:jc w:val="both"/>
        <w:rPr>
          <w:rFonts w:ascii="Times New Roman" w:hAnsi="Times New Roman"/>
          <w:color w:val="000000"/>
          <w:sz w:val="24"/>
          <w:szCs w:val="24"/>
        </w:rPr>
      </w:pPr>
      <w:r w:rsidRPr="00D6247B">
        <w:rPr>
          <w:rFonts w:ascii="Times New Roman" w:hAnsi="Times New Roman"/>
          <w:bCs/>
          <w:color w:val="000000"/>
          <w:sz w:val="24"/>
          <w:szCs w:val="24"/>
        </w:rPr>
        <w:t xml:space="preserve">Коническое отверстие </w:t>
      </w:r>
    </w:p>
    <w:p w:rsidR="000D24DF" w:rsidRDefault="000D24DF" w:rsidP="005E3F01">
      <w:pPr>
        <w:spacing w:before="0" w:beforeAutospacing="0" w:after="0" w:afterAutospacing="0" w:line="240" w:lineRule="auto"/>
        <w:jc w:val="both"/>
        <w:rPr>
          <w:rFonts w:ascii="Times New Roman" w:hAnsi="Times New Roman" w:cs="Times New Roman"/>
          <w:color w:val="000000"/>
          <w:sz w:val="24"/>
          <w:szCs w:val="24"/>
        </w:rPr>
      </w:pPr>
      <w:r w:rsidRPr="000D24DF">
        <w:rPr>
          <w:rFonts w:ascii="Times New Roman" w:hAnsi="Times New Roman" w:cs="Times New Roman"/>
          <w:color w:val="000000"/>
          <w:sz w:val="24"/>
          <w:szCs w:val="24"/>
        </w:rPr>
        <w:t xml:space="preserve">Подшипники </w:t>
      </w:r>
      <w:r>
        <w:rPr>
          <w:rFonts w:ascii="Times New Roman" w:hAnsi="Times New Roman" w:cs="Times New Roman"/>
          <w:color w:val="000000"/>
          <w:sz w:val="24"/>
          <w:szCs w:val="24"/>
        </w:rPr>
        <w:t xml:space="preserve">с коническим отверстием (рисунок </w:t>
      </w:r>
      <w:r w:rsidRPr="000D24DF">
        <w:rPr>
          <w:rFonts w:ascii="Times New Roman" w:hAnsi="Times New Roman" w:cs="Times New Roman"/>
          <w:color w:val="000000"/>
          <w:sz w:val="24"/>
          <w:szCs w:val="24"/>
        </w:rPr>
        <w:t xml:space="preserve"> </w:t>
      </w:r>
      <w:r w:rsidR="0064697F">
        <w:rPr>
          <w:rFonts w:ascii="Times New Roman" w:hAnsi="Times New Roman" w:cs="Times New Roman"/>
          <w:color w:val="000000"/>
          <w:sz w:val="24"/>
          <w:szCs w:val="24"/>
        </w:rPr>
        <w:t>3</w:t>
      </w:r>
      <w:r w:rsidR="00D14390">
        <w:rPr>
          <w:rFonts w:ascii="Times New Roman" w:hAnsi="Times New Roman" w:cs="Times New Roman"/>
          <w:color w:val="000000"/>
          <w:sz w:val="24"/>
          <w:szCs w:val="24"/>
        </w:rPr>
        <w:t>3</w:t>
      </w:r>
      <w:r w:rsidRPr="000D24DF">
        <w:rPr>
          <w:rFonts w:ascii="Times New Roman" w:hAnsi="Times New Roman" w:cs="Times New Roman"/>
          <w:color w:val="000000"/>
          <w:sz w:val="24"/>
          <w:szCs w:val="24"/>
        </w:rPr>
        <w:t>) могут устанавливаться на конических шейках валов, либо на цилиндрических посадочных местах на валах при помощи закреп</w:t>
      </w:r>
      <w:r>
        <w:rPr>
          <w:rFonts w:ascii="Times New Roman" w:hAnsi="Times New Roman" w:cs="Times New Roman"/>
          <w:color w:val="000000"/>
          <w:sz w:val="24"/>
          <w:szCs w:val="24"/>
        </w:rPr>
        <w:t>ительной или стяжной втулки (рисунок</w:t>
      </w:r>
      <w:r w:rsidRPr="000D24DF">
        <w:rPr>
          <w:rFonts w:ascii="Times New Roman" w:hAnsi="Times New Roman" w:cs="Times New Roman"/>
          <w:color w:val="000000"/>
          <w:sz w:val="24"/>
          <w:szCs w:val="24"/>
        </w:rPr>
        <w:t xml:space="preserve"> </w:t>
      </w:r>
      <w:r w:rsidR="0064697F">
        <w:rPr>
          <w:rFonts w:ascii="Times New Roman" w:hAnsi="Times New Roman" w:cs="Times New Roman"/>
          <w:color w:val="000000"/>
          <w:sz w:val="24"/>
          <w:szCs w:val="24"/>
        </w:rPr>
        <w:t>3</w:t>
      </w:r>
      <w:r w:rsidR="00D14390">
        <w:rPr>
          <w:rFonts w:ascii="Times New Roman" w:hAnsi="Times New Roman" w:cs="Times New Roman"/>
          <w:color w:val="000000"/>
          <w:sz w:val="24"/>
          <w:szCs w:val="24"/>
        </w:rPr>
        <w:t>4</w:t>
      </w:r>
      <w:r w:rsidRPr="000D24DF">
        <w:rPr>
          <w:rFonts w:ascii="Times New Roman" w:hAnsi="Times New Roman" w:cs="Times New Roman"/>
          <w:color w:val="000000"/>
          <w:sz w:val="24"/>
          <w:szCs w:val="24"/>
        </w:rPr>
        <w:t xml:space="preserve">) или ступенчатой втулки. </w:t>
      </w:r>
    </w:p>
    <w:p w:rsidR="00D6247B" w:rsidRDefault="00D6247B" w:rsidP="00D6247B">
      <w:pPr>
        <w:spacing w:before="0" w:beforeAutospacing="0" w:after="0" w:afterAutospacing="0" w:line="240" w:lineRule="auto"/>
        <w:rPr>
          <w:rFonts w:ascii="Times New Roman" w:hAnsi="Times New Roman" w:cs="Times New Roman"/>
          <w:color w:val="000000"/>
          <w:sz w:val="24"/>
          <w:szCs w:val="24"/>
        </w:rPr>
      </w:pPr>
    </w:p>
    <w:p w:rsidR="000D24DF" w:rsidRPr="000D24DF" w:rsidRDefault="000D24DF" w:rsidP="00D6247B">
      <w:pPr>
        <w:spacing w:before="0" w:beforeAutospacing="0" w:after="0" w:afterAutospacing="0"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drawing>
          <wp:inline distT="0" distB="0" distL="0" distR="0">
            <wp:extent cx="2772801" cy="4270541"/>
            <wp:effectExtent l="19050" t="0" r="8499" b="0"/>
            <wp:docPr id="3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srcRect t="12987" b="8163"/>
                    <a:stretch>
                      <a:fillRect/>
                    </a:stretch>
                  </pic:blipFill>
                  <pic:spPr bwMode="auto">
                    <a:xfrm>
                      <a:off x="0" y="0"/>
                      <a:ext cx="2772801" cy="4270541"/>
                    </a:xfrm>
                    <a:prstGeom prst="rect">
                      <a:avLst/>
                    </a:prstGeom>
                    <a:noFill/>
                    <a:ln w="9525">
                      <a:noFill/>
                      <a:miter lim="800000"/>
                      <a:headEnd/>
                      <a:tailEnd/>
                    </a:ln>
                  </pic:spPr>
                </pic:pic>
              </a:graphicData>
            </a:graphic>
          </wp:inline>
        </w:drawing>
      </w:r>
    </w:p>
    <w:p w:rsidR="00D7463A" w:rsidRDefault="000D24DF"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D14390">
        <w:rPr>
          <w:rFonts w:ascii="Times New Roman" w:hAnsi="Times New Roman" w:cs="Times New Roman"/>
          <w:color w:val="000000"/>
          <w:sz w:val="24"/>
          <w:szCs w:val="24"/>
        </w:rPr>
        <w:t>32</w:t>
      </w:r>
    </w:p>
    <w:p w:rsidR="000D24DF" w:rsidRDefault="000D24DF" w:rsidP="002E426A">
      <w:pPr>
        <w:spacing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drawing>
          <wp:inline distT="0" distB="0" distL="0" distR="0">
            <wp:extent cx="2688981" cy="2053884"/>
            <wp:effectExtent l="19050" t="0" r="0" b="0"/>
            <wp:docPr id="4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t="15467" r="52564" b="6667"/>
                    <a:stretch>
                      <a:fillRect/>
                    </a:stretch>
                  </pic:blipFill>
                  <pic:spPr bwMode="auto">
                    <a:xfrm>
                      <a:off x="0" y="0"/>
                      <a:ext cx="2688981" cy="2053884"/>
                    </a:xfrm>
                    <a:prstGeom prst="rect">
                      <a:avLst/>
                    </a:prstGeom>
                    <a:noFill/>
                    <a:ln w="9525">
                      <a:noFill/>
                      <a:miter lim="800000"/>
                      <a:headEnd/>
                      <a:tailEnd/>
                    </a:ln>
                  </pic:spPr>
                </pic:pic>
              </a:graphicData>
            </a:graphic>
          </wp:inline>
        </w:drawing>
      </w:r>
    </w:p>
    <w:p w:rsidR="000D24DF" w:rsidRDefault="000D24DF"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3</w:t>
      </w:r>
      <w:r w:rsidR="00D14390">
        <w:rPr>
          <w:rFonts w:ascii="Times New Roman" w:hAnsi="Times New Roman" w:cs="Times New Roman"/>
          <w:color w:val="000000"/>
          <w:sz w:val="24"/>
          <w:szCs w:val="24"/>
        </w:rPr>
        <w:t>3</w:t>
      </w:r>
    </w:p>
    <w:p w:rsidR="000D24DF" w:rsidRDefault="000D24DF" w:rsidP="002E426A">
      <w:pPr>
        <w:spacing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lastRenderedPageBreak/>
        <w:drawing>
          <wp:inline distT="0" distB="0" distL="0" distR="0">
            <wp:extent cx="2795807" cy="2011680"/>
            <wp:effectExtent l="19050" t="0" r="4543"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l="50767" t="17067" b="6667"/>
                    <a:stretch>
                      <a:fillRect/>
                    </a:stretch>
                  </pic:blipFill>
                  <pic:spPr bwMode="auto">
                    <a:xfrm>
                      <a:off x="0" y="0"/>
                      <a:ext cx="2795807" cy="2011680"/>
                    </a:xfrm>
                    <a:prstGeom prst="rect">
                      <a:avLst/>
                    </a:prstGeom>
                    <a:noFill/>
                    <a:ln w="9525">
                      <a:noFill/>
                      <a:miter lim="800000"/>
                      <a:headEnd/>
                      <a:tailEnd/>
                    </a:ln>
                  </pic:spPr>
                </pic:pic>
              </a:graphicData>
            </a:graphic>
          </wp:inline>
        </w:drawing>
      </w:r>
    </w:p>
    <w:p w:rsidR="000D24DF" w:rsidRDefault="000D24DF" w:rsidP="002E426A">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3</w:t>
      </w:r>
      <w:r w:rsidR="00D14390">
        <w:rPr>
          <w:rFonts w:ascii="Times New Roman" w:hAnsi="Times New Roman" w:cs="Times New Roman"/>
          <w:color w:val="000000"/>
          <w:sz w:val="24"/>
          <w:szCs w:val="24"/>
        </w:rPr>
        <w:t>4</w:t>
      </w:r>
    </w:p>
    <w:p w:rsidR="000D24DF" w:rsidRPr="000D24DF" w:rsidRDefault="000D24DF" w:rsidP="00D6247B">
      <w:pPr>
        <w:pStyle w:val="a3"/>
        <w:spacing w:before="0" w:beforeAutospacing="0" w:after="0" w:afterAutospacing="0"/>
        <w:rPr>
          <w:rFonts w:ascii="Times New Roman" w:hAnsi="Times New Roman"/>
          <w:color w:val="000000"/>
          <w:sz w:val="24"/>
          <w:szCs w:val="24"/>
        </w:rPr>
      </w:pPr>
      <w:r w:rsidRPr="000D24DF">
        <w:rPr>
          <w:rFonts w:ascii="Times New Roman" w:hAnsi="Times New Roman"/>
          <w:b/>
          <w:bCs/>
          <w:color w:val="000000"/>
          <w:sz w:val="24"/>
          <w:szCs w:val="24"/>
        </w:rPr>
        <w:t xml:space="preserve">Встроенные уплотнения </w:t>
      </w:r>
    </w:p>
    <w:p w:rsidR="000D24DF" w:rsidRPr="000D24DF" w:rsidRDefault="000D24DF" w:rsidP="00D6247B">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Выбор уплотнения имеет большое значение для устойчивой работы подшипника. </w:t>
      </w:r>
    </w:p>
    <w:p w:rsidR="000D24DF" w:rsidRPr="000D24DF" w:rsidRDefault="000D24DF" w:rsidP="00D6247B">
      <w:pPr>
        <w:pStyle w:val="a3"/>
        <w:spacing w:before="0" w:beforeAutospacing="0" w:after="0" w:afterAutospacing="0"/>
        <w:rPr>
          <w:rFonts w:ascii="Times New Roman" w:hAnsi="Times New Roman"/>
          <w:color w:val="000000"/>
          <w:sz w:val="24"/>
          <w:szCs w:val="24"/>
        </w:rPr>
      </w:pPr>
      <w:r>
        <w:rPr>
          <w:rFonts w:ascii="Times New Roman" w:hAnsi="Times New Roman"/>
          <w:color w:val="000000"/>
          <w:sz w:val="24"/>
          <w:szCs w:val="24"/>
        </w:rPr>
        <w:t>- с защитными шайбами (рисунок</w:t>
      </w:r>
      <w:r w:rsidRPr="000D24DF">
        <w:rPr>
          <w:rFonts w:ascii="Times New Roman" w:hAnsi="Times New Roman"/>
          <w:color w:val="000000"/>
          <w:sz w:val="24"/>
          <w:szCs w:val="24"/>
        </w:rPr>
        <w:t xml:space="preserve"> </w:t>
      </w:r>
      <w:r w:rsidR="0064697F">
        <w:rPr>
          <w:rFonts w:ascii="Times New Roman" w:hAnsi="Times New Roman"/>
          <w:color w:val="000000"/>
          <w:sz w:val="24"/>
          <w:szCs w:val="24"/>
        </w:rPr>
        <w:t>3</w:t>
      </w:r>
      <w:r w:rsidR="00D14390">
        <w:rPr>
          <w:rFonts w:ascii="Times New Roman" w:hAnsi="Times New Roman"/>
          <w:color w:val="000000"/>
          <w:sz w:val="24"/>
          <w:szCs w:val="24"/>
        </w:rPr>
        <w:t>5</w:t>
      </w:r>
      <w:r w:rsidRPr="000D24DF">
        <w:rPr>
          <w:rFonts w:ascii="Times New Roman" w:hAnsi="Times New Roman"/>
          <w:color w:val="000000"/>
          <w:sz w:val="24"/>
          <w:szCs w:val="24"/>
        </w:rPr>
        <w:t xml:space="preserve">)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с уплотнениями малого тре</w:t>
      </w:r>
      <w:r>
        <w:rPr>
          <w:rFonts w:ascii="Times New Roman" w:hAnsi="Times New Roman"/>
          <w:color w:val="000000"/>
          <w:sz w:val="24"/>
          <w:szCs w:val="24"/>
        </w:rPr>
        <w:t xml:space="preserve">ния (рисунок </w:t>
      </w:r>
      <w:r w:rsidR="0064697F">
        <w:rPr>
          <w:rFonts w:ascii="Times New Roman" w:hAnsi="Times New Roman"/>
          <w:color w:val="000000"/>
          <w:sz w:val="24"/>
          <w:szCs w:val="24"/>
        </w:rPr>
        <w:t>3</w:t>
      </w:r>
      <w:r w:rsidR="00D14390">
        <w:rPr>
          <w:rFonts w:ascii="Times New Roman" w:hAnsi="Times New Roman"/>
          <w:color w:val="000000"/>
          <w:sz w:val="24"/>
          <w:szCs w:val="24"/>
        </w:rPr>
        <w:t>6</w:t>
      </w:r>
      <w:r w:rsidRPr="000D24DF">
        <w:rPr>
          <w:rFonts w:ascii="Times New Roman" w:hAnsi="Times New Roman"/>
          <w:color w:val="000000"/>
          <w:sz w:val="24"/>
          <w:szCs w:val="24"/>
        </w:rPr>
        <w:t xml:space="preserve">)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с ко</w:t>
      </w:r>
      <w:r>
        <w:rPr>
          <w:rFonts w:ascii="Times New Roman" w:hAnsi="Times New Roman"/>
          <w:color w:val="000000"/>
          <w:sz w:val="24"/>
          <w:szCs w:val="24"/>
        </w:rPr>
        <w:t xml:space="preserve">нтактными уплотнениями (рисунок </w:t>
      </w:r>
      <w:r w:rsidR="0064697F">
        <w:rPr>
          <w:rFonts w:ascii="Times New Roman" w:hAnsi="Times New Roman"/>
          <w:color w:val="000000"/>
          <w:sz w:val="24"/>
          <w:szCs w:val="24"/>
        </w:rPr>
        <w:t>3</w:t>
      </w:r>
      <w:r w:rsidR="00D14390">
        <w:rPr>
          <w:rFonts w:ascii="Times New Roman" w:hAnsi="Times New Roman"/>
          <w:color w:val="000000"/>
          <w:sz w:val="24"/>
          <w:szCs w:val="24"/>
        </w:rPr>
        <w:t>7</w:t>
      </w:r>
      <w:r w:rsidRPr="000D24DF">
        <w:rPr>
          <w:rFonts w:ascii="Times New Roman" w:hAnsi="Times New Roman"/>
          <w:color w:val="000000"/>
          <w:sz w:val="24"/>
          <w:szCs w:val="24"/>
        </w:rPr>
        <w:t xml:space="preserve">),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которые обеспечивают экономичные и компактные решения для многих областей применения подшипников. Имеется большое количество исполнений уплотнений для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 радиальных шарикоподшипников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 радиально-упорных шарикоподшипников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 самоустанавливающихся шарикоподшипников </w:t>
      </w:r>
    </w:p>
    <w:p w:rsidR="000D24DF" w:rsidRPr="000D24DF" w:rsidRDefault="000D24DF" w:rsidP="0064697F">
      <w:pPr>
        <w:pStyle w:val="a3"/>
        <w:spacing w:before="0" w:beforeAutospacing="0" w:after="0" w:afterAutospacing="0"/>
        <w:rPr>
          <w:rFonts w:ascii="Times New Roman" w:hAnsi="Times New Roman"/>
          <w:color w:val="000000"/>
          <w:sz w:val="24"/>
          <w:szCs w:val="24"/>
        </w:rPr>
      </w:pPr>
      <w:r w:rsidRPr="000D24DF">
        <w:rPr>
          <w:rFonts w:ascii="Times New Roman" w:hAnsi="Times New Roman"/>
          <w:color w:val="000000"/>
          <w:sz w:val="24"/>
          <w:szCs w:val="24"/>
        </w:rPr>
        <w:t xml:space="preserve">- цилиндрических роликоподшипников </w:t>
      </w:r>
    </w:p>
    <w:p w:rsidR="0064697F" w:rsidRDefault="000D24DF" w:rsidP="0064697F">
      <w:pPr>
        <w:spacing w:before="0" w:beforeAutospacing="0" w:after="0" w:afterAutospacing="0" w:line="240" w:lineRule="auto"/>
        <w:rPr>
          <w:rFonts w:ascii="Times New Roman" w:hAnsi="Times New Roman" w:cs="Times New Roman"/>
          <w:color w:val="000000"/>
          <w:sz w:val="24"/>
          <w:szCs w:val="24"/>
        </w:rPr>
      </w:pPr>
      <w:r w:rsidRPr="000D24DF">
        <w:rPr>
          <w:rFonts w:ascii="Times New Roman" w:hAnsi="Times New Roman" w:cs="Times New Roman"/>
          <w:color w:val="000000"/>
          <w:sz w:val="24"/>
          <w:szCs w:val="24"/>
        </w:rPr>
        <w:t xml:space="preserve">- игольчатых роликоподшипников </w:t>
      </w:r>
    </w:p>
    <w:p w:rsidR="0064697F" w:rsidRDefault="000D24DF" w:rsidP="0064697F">
      <w:pPr>
        <w:spacing w:before="0" w:beforeAutospacing="0" w:after="0" w:afterAutospacing="0" w:line="240" w:lineRule="auto"/>
        <w:rPr>
          <w:rFonts w:ascii="Times New Roman" w:hAnsi="Times New Roman"/>
          <w:color w:val="000000"/>
          <w:sz w:val="24"/>
          <w:szCs w:val="24"/>
        </w:rPr>
      </w:pPr>
      <w:r w:rsidRPr="000D24DF">
        <w:rPr>
          <w:rFonts w:ascii="Times New Roman" w:hAnsi="Times New Roman"/>
          <w:color w:val="000000"/>
          <w:sz w:val="24"/>
          <w:szCs w:val="24"/>
        </w:rPr>
        <w:t xml:space="preserve">- сферических роликоподшипников </w:t>
      </w:r>
    </w:p>
    <w:p w:rsidR="0064697F" w:rsidRDefault="000D24DF" w:rsidP="0064697F">
      <w:pPr>
        <w:spacing w:before="0" w:beforeAutospacing="0" w:after="0" w:afterAutospacing="0" w:line="240" w:lineRule="auto"/>
        <w:rPr>
          <w:rFonts w:ascii="Times New Roman" w:hAnsi="Times New Roman"/>
          <w:color w:val="000000"/>
          <w:sz w:val="24"/>
          <w:szCs w:val="24"/>
        </w:rPr>
      </w:pPr>
      <w:r w:rsidRPr="000D24DF">
        <w:rPr>
          <w:rFonts w:ascii="Times New Roman" w:hAnsi="Times New Roman"/>
          <w:color w:val="000000"/>
          <w:sz w:val="24"/>
          <w:szCs w:val="24"/>
        </w:rPr>
        <w:t xml:space="preserve">- тороидальных роликоподшипников CARB </w:t>
      </w:r>
    </w:p>
    <w:p w:rsidR="0064697F" w:rsidRDefault="000D24DF" w:rsidP="0064697F">
      <w:pPr>
        <w:spacing w:before="0" w:beforeAutospacing="0" w:after="0" w:afterAutospacing="0" w:line="240" w:lineRule="auto"/>
        <w:rPr>
          <w:rFonts w:ascii="Times New Roman" w:hAnsi="Times New Roman"/>
          <w:color w:val="000000"/>
          <w:sz w:val="24"/>
          <w:szCs w:val="24"/>
        </w:rPr>
      </w:pPr>
      <w:r w:rsidRPr="000D24DF">
        <w:rPr>
          <w:rFonts w:ascii="Times New Roman" w:hAnsi="Times New Roman"/>
          <w:color w:val="000000"/>
          <w:sz w:val="24"/>
          <w:szCs w:val="24"/>
        </w:rPr>
        <w:t xml:space="preserve">- опорных роликов, </w:t>
      </w:r>
    </w:p>
    <w:p w:rsidR="000D24DF" w:rsidRPr="0064697F" w:rsidRDefault="000D24DF" w:rsidP="0064697F">
      <w:pPr>
        <w:spacing w:before="0" w:beforeAutospacing="0" w:after="0" w:afterAutospacing="0" w:line="240" w:lineRule="auto"/>
        <w:rPr>
          <w:rFonts w:ascii="Times New Roman" w:hAnsi="Times New Roman" w:cs="Times New Roman"/>
          <w:color w:val="000000"/>
          <w:sz w:val="24"/>
          <w:szCs w:val="24"/>
        </w:rPr>
      </w:pPr>
      <w:r w:rsidRPr="000D24DF">
        <w:rPr>
          <w:rFonts w:ascii="Times New Roman" w:hAnsi="Times New Roman"/>
          <w:color w:val="000000"/>
          <w:sz w:val="24"/>
          <w:szCs w:val="24"/>
        </w:rPr>
        <w:t xml:space="preserve">- подшипников и подшипниковых узлов типа Y. </w:t>
      </w:r>
    </w:p>
    <w:p w:rsidR="0064697F" w:rsidRDefault="0064697F" w:rsidP="000D24DF">
      <w:pPr>
        <w:spacing w:line="240" w:lineRule="auto"/>
        <w:rPr>
          <w:rFonts w:ascii="Times New Roman" w:hAnsi="Times New Roman" w:cs="Times New Roman"/>
          <w:color w:val="000000"/>
          <w:sz w:val="24"/>
          <w:szCs w:val="24"/>
        </w:rPr>
      </w:pPr>
    </w:p>
    <w:p w:rsidR="000D24DF" w:rsidRDefault="000D24DF" w:rsidP="000D24DF">
      <w:pPr>
        <w:spacing w:line="240" w:lineRule="auto"/>
        <w:rPr>
          <w:rFonts w:ascii="Times New Roman" w:hAnsi="Times New Roman" w:cs="Times New Roman"/>
          <w:color w:val="000000"/>
          <w:sz w:val="24"/>
          <w:szCs w:val="24"/>
        </w:rPr>
      </w:pPr>
      <w:r w:rsidRPr="000D24DF">
        <w:rPr>
          <w:rFonts w:ascii="Times New Roman" w:hAnsi="Times New Roman" w:cs="Times New Roman"/>
          <w:color w:val="000000"/>
          <w:sz w:val="24"/>
          <w:szCs w:val="24"/>
        </w:rPr>
        <w:t xml:space="preserve">Все подшипники со встроенными уплотнениями с обеих сторон заполнены пластичной смазкой надлежащего качества и в требуемом количестве. </w:t>
      </w:r>
    </w:p>
    <w:p w:rsidR="000D24DF" w:rsidRDefault="000D24DF" w:rsidP="000D24DF">
      <w:pPr>
        <w:spacing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drawing>
          <wp:inline distT="0" distB="0" distL="0" distR="0">
            <wp:extent cx="2772801" cy="2047334"/>
            <wp:effectExtent l="19050" t="0" r="8499" b="0"/>
            <wp:docPr id="4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a:srcRect t="14211" b="9192"/>
                    <a:stretch>
                      <a:fillRect/>
                    </a:stretch>
                  </pic:blipFill>
                  <pic:spPr bwMode="auto">
                    <a:xfrm>
                      <a:off x="0" y="0"/>
                      <a:ext cx="2772801" cy="2047334"/>
                    </a:xfrm>
                    <a:prstGeom prst="rect">
                      <a:avLst/>
                    </a:prstGeom>
                    <a:noFill/>
                    <a:ln w="9525">
                      <a:noFill/>
                      <a:miter lim="800000"/>
                      <a:headEnd/>
                      <a:tailEnd/>
                    </a:ln>
                  </pic:spPr>
                </pic:pic>
              </a:graphicData>
            </a:graphic>
          </wp:inline>
        </w:drawing>
      </w:r>
    </w:p>
    <w:p w:rsidR="000D24DF" w:rsidRDefault="000D24DF"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3</w:t>
      </w:r>
      <w:r w:rsidR="004E5365">
        <w:rPr>
          <w:rFonts w:ascii="Times New Roman" w:hAnsi="Times New Roman" w:cs="Times New Roman"/>
          <w:color w:val="000000"/>
          <w:sz w:val="24"/>
          <w:szCs w:val="24"/>
        </w:rPr>
        <w:t>5</w:t>
      </w:r>
    </w:p>
    <w:p w:rsidR="000D24DF" w:rsidRDefault="000D24DF" w:rsidP="000D24DF">
      <w:pPr>
        <w:spacing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lastRenderedPageBreak/>
        <w:drawing>
          <wp:inline distT="0" distB="0" distL="0" distR="0">
            <wp:extent cx="2773387" cy="2173458"/>
            <wp:effectExtent l="19050" t="0" r="7913"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a:srcRect t="13625" b="6941"/>
                    <a:stretch>
                      <a:fillRect/>
                    </a:stretch>
                  </pic:blipFill>
                  <pic:spPr bwMode="auto">
                    <a:xfrm>
                      <a:off x="0" y="0"/>
                      <a:ext cx="2773387" cy="2173458"/>
                    </a:xfrm>
                    <a:prstGeom prst="rect">
                      <a:avLst/>
                    </a:prstGeom>
                    <a:noFill/>
                    <a:ln w="9525">
                      <a:noFill/>
                      <a:miter lim="800000"/>
                      <a:headEnd/>
                      <a:tailEnd/>
                    </a:ln>
                  </pic:spPr>
                </pic:pic>
              </a:graphicData>
            </a:graphic>
          </wp:inline>
        </w:drawing>
      </w:r>
    </w:p>
    <w:p w:rsidR="000D24DF" w:rsidRDefault="000D24DF"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3</w:t>
      </w:r>
      <w:r w:rsidR="004E5365">
        <w:rPr>
          <w:rFonts w:ascii="Times New Roman" w:hAnsi="Times New Roman" w:cs="Times New Roman"/>
          <w:color w:val="000000"/>
          <w:sz w:val="24"/>
          <w:szCs w:val="24"/>
        </w:rPr>
        <w:t>6</w:t>
      </w:r>
    </w:p>
    <w:p w:rsidR="000D24DF" w:rsidRDefault="000D24DF" w:rsidP="000D24DF">
      <w:pPr>
        <w:spacing w:line="240" w:lineRule="auto"/>
        <w:jc w:val="center"/>
        <w:rPr>
          <w:rFonts w:ascii="Times New Roman" w:hAnsi="Times New Roman" w:cs="Times New Roman"/>
          <w:color w:val="000000"/>
          <w:sz w:val="24"/>
          <w:szCs w:val="24"/>
        </w:rPr>
      </w:pPr>
      <w:r w:rsidRPr="000D24DF">
        <w:rPr>
          <w:rFonts w:ascii="Times New Roman" w:hAnsi="Times New Roman" w:cs="Times New Roman"/>
          <w:noProof/>
          <w:color w:val="000000"/>
          <w:sz w:val="24"/>
          <w:szCs w:val="24"/>
        </w:rPr>
        <w:drawing>
          <wp:inline distT="0" distB="0" distL="0" distR="0">
            <wp:extent cx="5674555" cy="2264898"/>
            <wp:effectExtent l="19050" t="0" r="2345" b="0"/>
            <wp:docPr id="4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a:srcRect t="10283" b="6941"/>
                    <a:stretch>
                      <a:fillRect/>
                    </a:stretch>
                  </pic:blipFill>
                  <pic:spPr bwMode="auto">
                    <a:xfrm>
                      <a:off x="0" y="0"/>
                      <a:ext cx="5674555" cy="2264898"/>
                    </a:xfrm>
                    <a:prstGeom prst="rect">
                      <a:avLst/>
                    </a:prstGeom>
                    <a:noFill/>
                    <a:ln w="9525">
                      <a:noFill/>
                      <a:miter lim="800000"/>
                      <a:headEnd/>
                      <a:tailEnd/>
                    </a:ln>
                  </pic:spPr>
                </pic:pic>
              </a:graphicData>
            </a:graphic>
          </wp:inline>
        </w:drawing>
      </w:r>
    </w:p>
    <w:p w:rsidR="000D24DF" w:rsidRPr="000D24DF" w:rsidRDefault="000D24DF" w:rsidP="000D24DF">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Рисунок </w:t>
      </w:r>
      <w:r w:rsidR="0064697F">
        <w:rPr>
          <w:rFonts w:ascii="Times New Roman" w:hAnsi="Times New Roman" w:cs="Times New Roman"/>
          <w:color w:val="000000"/>
          <w:sz w:val="24"/>
          <w:szCs w:val="24"/>
        </w:rPr>
        <w:t>3</w:t>
      </w:r>
      <w:r w:rsidR="004E5365">
        <w:rPr>
          <w:rFonts w:ascii="Times New Roman" w:hAnsi="Times New Roman" w:cs="Times New Roman"/>
          <w:color w:val="000000"/>
          <w:sz w:val="24"/>
          <w:szCs w:val="24"/>
        </w:rPr>
        <w:t>7</w:t>
      </w:r>
    </w:p>
    <w:p w:rsidR="000D24DF" w:rsidRDefault="000D24DF" w:rsidP="002E426A">
      <w:pPr>
        <w:spacing w:line="240" w:lineRule="auto"/>
        <w:jc w:val="center"/>
        <w:rPr>
          <w:rFonts w:ascii="Times New Roman" w:hAnsi="Times New Roman" w:cs="Times New Roman"/>
          <w:color w:val="000000"/>
          <w:sz w:val="24"/>
          <w:szCs w:val="24"/>
        </w:rPr>
      </w:pPr>
    </w:p>
    <w:p w:rsidR="001D1C19" w:rsidRPr="001D1C19" w:rsidRDefault="001D1C19" w:rsidP="002E426A">
      <w:pPr>
        <w:spacing w:line="240" w:lineRule="auto"/>
        <w:jc w:val="center"/>
        <w:rPr>
          <w:rFonts w:ascii="Times New Roman" w:hAnsi="Times New Roman" w:cs="Times New Roman"/>
          <w:color w:val="000000"/>
          <w:sz w:val="24"/>
          <w:szCs w:val="24"/>
        </w:rPr>
      </w:pPr>
    </w:p>
    <w:p w:rsidR="007067B6" w:rsidRPr="007067B6" w:rsidRDefault="007067B6" w:rsidP="002E426A">
      <w:pPr>
        <w:spacing w:after="0" w:afterAutospacing="0" w:line="240" w:lineRule="auto"/>
        <w:rPr>
          <w:rFonts w:ascii="Times New Roman" w:eastAsia="Times New Roman" w:hAnsi="Times New Roman" w:cs="Times New Roman"/>
          <w:sz w:val="24"/>
          <w:szCs w:val="24"/>
        </w:rPr>
      </w:pPr>
    </w:p>
    <w:p w:rsidR="007067B6" w:rsidRPr="000B494F" w:rsidRDefault="007067B6" w:rsidP="002E426A">
      <w:pPr>
        <w:spacing w:before="0" w:line="240" w:lineRule="auto"/>
        <w:rPr>
          <w:rFonts w:ascii="Times New Roman" w:eastAsia="Times New Roman" w:hAnsi="Times New Roman" w:cs="Times New Roman"/>
          <w:color w:val="3E3F39"/>
          <w:sz w:val="24"/>
          <w:szCs w:val="24"/>
        </w:rPr>
      </w:pPr>
    </w:p>
    <w:p w:rsidR="00FF18AF" w:rsidRDefault="00FF18AF" w:rsidP="002E426A">
      <w:pPr>
        <w:spacing w:before="120" w:after="120" w:line="240" w:lineRule="auto"/>
        <w:ind w:left="709"/>
        <w:jc w:val="both"/>
        <w:outlineLvl w:val="0"/>
        <w:rPr>
          <w:rFonts w:ascii="Times New Roman" w:eastAsia="Times New Roman" w:hAnsi="Times New Roman" w:cs="Times New Roman"/>
          <w:color w:val="000000"/>
          <w:sz w:val="24"/>
          <w:szCs w:val="24"/>
        </w:rPr>
      </w:pPr>
    </w:p>
    <w:p w:rsidR="0064606A" w:rsidRDefault="0064606A" w:rsidP="002E426A">
      <w:pPr>
        <w:spacing w:before="120" w:after="120" w:line="240" w:lineRule="auto"/>
        <w:ind w:left="709"/>
        <w:jc w:val="both"/>
        <w:outlineLvl w:val="0"/>
        <w:rPr>
          <w:rFonts w:ascii="Times New Roman" w:eastAsia="Times New Roman" w:hAnsi="Times New Roman" w:cs="Times New Roman"/>
          <w:color w:val="000000"/>
          <w:sz w:val="24"/>
          <w:szCs w:val="24"/>
        </w:rPr>
      </w:pPr>
    </w:p>
    <w:p w:rsidR="00FF18AF" w:rsidRDefault="00FF18AF" w:rsidP="00FF18AF">
      <w:pPr>
        <w:framePr w:wrap="notBeside" w:vAnchor="text" w:hAnchor="text" w:xAlign="center" w:y="1"/>
        <w:jc w:val="center"/>
        <w:rPr>
          <w:sz w:val="0"/>
          <w:szCs w:val="0"/>
        </w:rPr>
      </w:pPr>
    </w:p>
    <w:p w:rsidR="00FF18AF" w:rsidRDefault="00FF18AF" w:rsidP="000A5BE7">
      <w:pPr>
        <w:spacing w:before="120" w:after="120" w:line="240" w:lineRule="auto"/>
        <w:ind w:left="709"/>
        <w:jc w:val="both"/>
        <w:outlineLvl w:val="0"/>
        <w:rPr>
          <w:rFonts w:ascii="Times New Roman" w:eastAsia="Times New Roman" w:hAnsi="Times New Roman" w:cs="Times New Roman"/>
          <w:color w:val="000000"/>
          <w:sz w:val="24"/>
          <w:szCs w:val="24"/>
        </w:rPr>
      </w:pPr>
    </w:p>
    <w:p w:rsidR="00A16176" w:rsidRPr="006C66F0" w:rsidRDefault="00A16176" w:rsidP="000A5BE7">
      <w:pPr>
        <w:spacing w:before="120" w:after="120" w:line="240" w:lineRule="auto"/>
        <w:ind w:left="709"/>
        <w:jc w:val="both"/>
        <w:outlineLvl w:val="0"/>
        <w:rPr>
          <w:rFonts w:ascii="Times New Roman" w:eastAsia="Times New Roman" w:hAnsi="Times New Roman" w:cs="Times New Roman"/>
          <w:color w:val="000000"/>
          <w:sz w:val="24"/>
          <w:szCs w:val="24"/>
        </w:rPr>
      </w:pPr>
    </w:p>
    <w:p w:rsidR="00A16176" w:rsidRDefault="00A16176" w:rsidP="0032130B">
      <w:pPr>
        <w:spacing w:before="120" w:after="120" w:line="240" w:lineRule="auto"/>
        <w:jc w:val="both"/>
        <w:outlineLvl w:val="0"/>
        <w:rPr>
          <w:rFonts w:ascii="Times New Roman" w:hAnsi="Times New Roman" w:cs="Times New Roman"/>
          <w:b/>
          <w:sz w:val="32"/>
          <w:szCs w:val="32"/>
        </w:rPr>
      </w:pPr>
    </w:p>
    <w:p w:rsidR="009D1A59" w:rsidRPr="00C905AB" w:rsidRDefault="009D1A59" w:rsidP="000A5BE7">
      <w:pPr>
        <w:spacing w:before="120" w:after="120" w:line="240" w:lineRule="auto"/>
        <w:jc w:val="center"/>
        <w:outlineLvl w:val="0"/>
        <w:rPr>
          <w:rFonts w:ascii="Times New Roman" w:hAnsi="Times New Roman" w:cs="Times New Roman"/>
          <w:b/>
          <w:sz w:val="24"/>
          <w:szCs w:val="24"/>
        </w:rPr>
      </w:pPr>
      <w:bookmarkStart w:id="1" w:name="_Toc467749249"/>
      <w:r w:rsidRPr="00C905AB">
        <w:rPr>
          <w:rFonts w:ascii="Times New Roman" w:hAnsi="Times New Roman" w:cs="Times New Roman"/>
          <w:b/>
          <w:sz w:val="24"/>
          <w:szCs w:val="24"/>
        </w:rPr>
        <w:lastRenderedPageBreak/>
        <w:t>Список</w:t>
      </w:r>
      <w:r w:rsidR="003777FF" w:rsidRPr="00C905AB">
        <w:rPr>
          <w:rFonts w:ascii="Times New Roman" w:hAnsi="Times New Roman" w:cs="Times New Roman"/>
          <w:b/>
          <w:sz w:val="24"/>
          <w:szCs w:val="24"/>
        </w:rPr>
        <w:t xml:space="preserve"> </w:t>
      </w:r>
      <w:r w:rsidRPr="00C905AB">
        <w:rPr>
          <w:rFonts w:ascii="Times New Roman" w:hAnsi="Times New Roman" w:cs="Times New Roman"/>
          <w:b/>
          <w:sz w:val="24"/>
          <w:szCs w:val="24"/>
        </w:rPr>
        <w:t>литературы</w:t>
      </w:r>
      <w:bookmarkEnd w:id="1"/>
    </w:p>
    <w:p w:rsidR="009D1A59" w:rsidRDefault="00C905AB"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Анурьев В.И.</w:t>
      </w:r>
      <w:r w:rsidR="003777FF">
        <w:rPr>
          <w:rFonts w:ascii="Times New Roman" w:hAnsi="Times New Roman" w:cs="Times New Roman"/>
          <w:sz w:val="24"/>
          <w:szCs w:val="24"/>
        </w:rPr>
        <w:t xml:space="preserve"> </w:t>
      </w:r>
      <w:r>
        <w:rPr>
          <w:rFonts w:ascii="Times New Roman" w:hAnsi="Times New Roman" w:cs="Times New Roman"/>
          <w:sz w:val="24"/>
          <w:szCs w:val="24"/>
        </w:rPr>
        <w:t>Справочник инструктора машиностроителя</w:t>
      </w:r>
      <w:r w:rsidR="003777FF">
        <w:rPr>
          <w:rFonts w:ascii="Times New Roman" w:hAnsi="Times New Roman" w:cs="Times New Roman"/>
          <w:sz w:val="24"/>
          <w:szCs w:val="24"/>
        </w:rPr>
        <w:t xml:space="preserve"> </w:t>
      </w:r>
      <w:r w:rsidR="009D1A59" w:rsidRPr="00892D0D">
        <w:rPr>
          <w:rFonts w:ascii="Times New Roman" w:hAnsi="Times New Roman" w:cs="Times New Roman"/>
          <w:sz w:val="24"/>
          <w:szCs w:val="24"/>
        </w:rPr>
        <w:t>201</w:t>
      </w:r>
      <w:r w:rsidR="00D10F6E">
        <w:rPr>
          <w:rFonts w:ascii="Times New Roman" w:hAnsi="Times New Roman" w:cs="Times New Roman"/>
          <w:sz w:val="24"/>
          <w:szCs w:val="24"/>
        </w:rPr>
        <w:t>4</w:t>
      </w:r>
      <w:r w:rsidR="009D1A59" w:rsidRPr="00892D0D">
        <w:rPr>
          <w:rFonts w:ascii="Times New Roman" w:hAnsi="Times New Roman" w:cs="Times New Roman"/>
          <w:sz w:val="24"/>
          <w:szCs w:val="24"/>
        </w:rPr>
        <w:t>.-</w:t>
      </w:r>
      <w:r>
        <w:rPr>
          <w:rFonts w:ascii="Times New Roman" w:hAnsi="Times New Roman" w:cs="Times New Roman"/>
          <w:sz w:val="24"/>
          <w:szCs w:val="24"/>
        </w:rPr>
        <w:t>145</w:t>
      </w:r>
      <w:r w:rsidR="009D1A59" w:rsidRPr="00892D0D">
        <w:rPr>
          <w:rFonts w:ascii="Times New Roman" w:hAnsi="Times New Roman" w:cs="Times New Roman"/>
          <w:sz w:val="24"/>
          <w:szCs w:val="24"/>
        </w:rPr>
        <w:t>с.</w:t>
      </w:r>
      <w:r w:rsidR="003777FF">
        <w:rPr>
          <w:rFonts w:ascii="Times New Roman" w:hAnsi="Times New Roman" w:cs="Times New Roman"/>
          <w:sz w:val="24"/>
          <w:szCs w:val="24"/>
        </w:rPr>
        <w:t xml:space="preserve"> </w:t>
      </w:r>
      <w:r w:rsidR="009D1A59" w:rsidRPr="00892D0D">
        <w:rPr>
          <w:rFonts w:ascii="Times New Roman" w:hAnsi="Times New Roman" w:cs="Times New Roman"/>
          <w:sz w:val="24"/>
          <w:szCs w:val="24"/>
        </w:rPr>
        <w:t>Ил.-</w:t>
      </w:r>
      <w:r w:rsidR="003777FF">
        <w:rPr>
          <w:rFonts w:ascii="Times New Roman" w:hAnsi="Times New Roman" w:cs="Times New Roman"/>
          <w:sz w:val="24"/>
          <w:szCs w:val="24"/>
        </w:rPr>
        <w:t xml:space="preserve"> </w:t>
      </w:r>
      <w:r w:rsidR="009D1A59" w:rsidRPr="00892D0D">
        <w:rPr>
          <w:rFonts w:ascii="Times New Roman" w:hAnsi="Times New Roman" w:cs="Times New Roman"/>
          <w:sz w:val="24"/>
          <w:szCs w:val="24"/>
        </w:rPr>
        <w:t>(Профиль).</w:t>
      </w:r>
    </w:p>
    <w:p w:rsidR="009D1A59" w:rsidRPr="006D1B63" w:rsidRDefault="00C905AB" w:rsidP="009D1A59">
      <w:pPr>
        <w:numPr>
          <w:ilvl w:val="0"/>
          <w:numId w:val="2"/>
        </w:numPr>
        <w:spacing w:after="0" w:line="240" w:lineRule="auto"/>
        <w:ind w:hanging="218"/>
        <w:rPr>
          <w:rFonts w:ascii="Times New Roman" w:hAnsi="Times New Roman" w:cs="Times New Roman"/>
          <w:sz w:val="24"/>
          <w:szCs w:val="24"/>
        </w:rPr>
      </w:pPr>
      <w:r>
        <w:rPr>
          <w:rFonts w:ascii="Times New Roman" w:hAnsi="Times New Roman" w:cs="Times New Roman"/>
          <w:sz w:val="24"/>
          <w:szCs w:val="24"/>
        </w:rPr>
        <w:t>ГОСТ 20531-75 (СТ СЭВ5272-85) Подшипники роликовые игольчатые, радиально-упорные комбинированные.</w:t>
      </w:r>
    </w:p>
    <w:p w:rsidR="009D1A59" w:rsidRDefault="00C905AB"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ГОСТ 22696-77 (СТ СЭВ 1992-79) Подшипники качения. Ролики цилиндрические.</w:t>
      </w:r>
    </w:p>
    <w:p w:rsidR="00AA1208" w:rsidRDefault="00AA1208" w:rsidP="009D1A59">
      <w:pPr>
        <w:numPr>
          <w:ilvl w:val="0"/>
          <w:numId w:val="2"/>
        </w:numPr>
        <w:spacing w:after="0" w:line="240" w:lineRule="auto"/>
        <w:ind w:left="426" w:hanging="284"/>
        <w:rPr>
          <w:rFonts w:ascii="Times New Roman" w:hAnsi="Times New Roman" w:cs="Times New Roman"/>
          <w:sz w:val="24"/>
          <w:szCs w:val="24"/>
        </w:rPr>
      </w:pPr>
      <w:r>
        <w:rPr>
          <w:rFonts w:ascii="Times New Roman" w:hAnsi="Times New Roman" w:cs="Times New Roman"/>
          <w:sz w:val="24"/>
          <w:szCs w:val="24"/>
        </w:rPr>
        <w:t>ГОСТ 8995-75 (СТ СЭВ 1992-79) Подшипники шариковые. Радиальн-упорные однорядные. Типы и основные размеры.</w:t>
      </w:r>
    </w:p>
    <w:p w:rsidR="009D1A59" w:rsidRPr="00F44456" w:rsidRDefault="00C905AB" w:rsidP="009D1A59">
      <w:pPr>
        <w:numPr>
          <w:ilvl w:val="0"/>
          <w:numId w:val="2"/>
        </w:numPr>
        <w:spacing w:after="0" w:line="240" w:lineRule="auto"/>
        <w:ind w:hanging="218"/>
        <w:rPr>
          <w:rFonts w:ascii="Times New Roman" w:hAnsi="Times New Roman" w:cs="Times New Roman"/>
          <w:sz w:val="24"/>
          <w:szCs w:val="24"/>
        </w:rPr>
      </w:pPr>
      <w:r>
        <w:rPr>
          <w:rFonts w:ascii="Times New Roman" w:hAnsi="Times New Roman" w:cs="Times New Roman"/>
          <w:sz w:val="24"/>
          <w:szCs w:val="24"/>
        </w:rPr>
        <w:t>Иванов М.Н.</w:t>
      </w:r>
      <w:r w:rsidR="009D1A59" w:rsidRPr="006D1B63">
        <w:rPr>
          <w:rFonts w:ascii="Times New Roman" w:hAnsi="Times New Roman" w:cs="Times New Roman"/>
          <w:sz w:val="24"/>
          <w:szCs w:val="24"/>
        </w:rPr>
        <w:t>,</w:t>
      </w:r>
      <w:r w:rsidR="003777FF">
        <w:rPr>
          <w:rFonts w:ascii="Times New Roman" w:hAnsi="Times New Roman" w:cs="Times New Roman"/>
          <w:sz w:val="24"/>
          <w:szCs w:val="24"/>
        </w:rPr>
        <w:t xml:space="preserve"> </w:t>
      </w:r>
      <w:r>
        <w:rPr>
          <w:rFonts w:ascii="Times New Roman" w:hAnsi="Times New Roman" w:cs="Times New Roman"/>
          <w:sz w:val="24"/>
          <w:szCs w:val="24"/>
        </w:rPr>
        <w:t>Филимонов В.А.</w:t>
      </w:r>
      <w:r w:rsidR="003777FF">
        <w:rPr>
          <w:rFonts w:ascii="Times New Roman" w:hAnsi="Times New Roman" w:cs="Times New Roman"/>
          <w:sz w:val="24"/>
          <w:szCs w:val="24"/>
        </w:rPr>
        <w:t xml:space="preserve"> </w:t>
      </w:r>
      <w:r>
        <w:rPr>
          <w:rFonts w:ascii="Times New Roman" w:hAnsi="Times New Roman" w:cs="Times New Roman"/>
          <w:sz w:val="24"/>
          <w:szCs w:val="24"/>
        </w:rPr>
        <w:t>Детали машин.</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Учебн</w:t>
      </w:r>
      <w:r>
        <w:rPr>
          <w:rFonts w:ascii="Times New Roman" w:hAnsi="Times New Roman" w:cs="Times New Roman"/>
          <w:sz w:val="24"/>
          <w:szCs w:val="24"/>
        </w:rPr>
        <w:t>ик.</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М.:</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Академия,</w:t>
      </w:r>
      <w:r w:rsidR="003777FF">
        <w:rPr>
          <w:rFonts w:ascii="Times New Roman" w:hAnsi="Times New Roman" w:cs="Times New Roman"/>
          <w:sz w:val="24"/>
          <w:szCs w:val="24"/>
        </w:rPr>
        <w:t xml:space="preserve"> </w:t>
      </w:r>
      <w:r w:rsidR="009D1A59" w:rsidRPr="006D1B63">
        <w:rPr>
          <w:rFonts w:ascii="Times New Roman" w:hAnsi="Times New Roman" w:cs="Times New Roman"/>
          <w:sz w:val="24"/>
          <w:szCs w:val="24"/>
        </w:rPr>
        <w:t>20</w:t>
      </w:r>
      <w:r w:rsidR="009D1A59">
        <w:rPr>
          <w:rFonts w:ascii="Times New Roman" w:hAnsi="Times New Roman" w:cs="Times New Roman"/>
          <w:sz w:val="24"/>
          <w:szCs w:val="24"/>
        </w:rPr>
        <w:t>1</w:t>
      </w:r>
      <w:r>
        <w:rPr>
          <w:rFonts w:ascii="Times New Roman" w:hAnsi="Times New Roman" w:cs="Times New Roman"/>
          <w:sz w:val="24"/>
          <w:szCs w:val="24"/>
        </w:rPr>
        <w:t>4</w:t>
      </w:r>
      <w:r w:rsidR="009D1A59" w:rsidRPr="006D1B63">
        <w:rPr>
          <w:rFonts w:ascii="Times New Roman" w:hAnsi="Times New Roman" w:cs="Times New Roman"/>
          <w:sz w:val="24"/>
          <w:szCs w:val="24"/>
        </w:rPr>
        <w:t>.</w:t>
      </w:r>
    </w:p>
    <w:p w:rsidR="002244AB" w:rsidRPr="00D10F6E" w:rsidRDefault="002244AB" w:rsidP="00D10F6E">
      <w:pPr>
        <w:rPr>
          <w:rFonts w:ascii="Times New Roman" w:eastAsia="Times New Roman" w:hAnsi="Times New Roman" w:cs="Times New Roman"/>
          <w:b/>
          <w:color w:val="000000"/>
          <w:sz w:val="32"/>
          <w:szCs w:val="32"/>
        </w:rPr>
      </w:pPr>
    </w:p>
    <w:sectPr w:rsidR="002244AB" w:rsidRPr="00D10F6E" w:rsidSect="007D0A0A">
      <w:headerReference w:type="default" r:id="rId79"/>
      <w:footerReference w:type="default" r:id="rId80"/>
      <w:pgSz w:w="11906" w:h="16838"/>
      <w:pgMar w:top="1134" w:right="851" w:bottom="1134" w:left="1418" w:header="709" w:footer="3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058C" w:rsidRDefault="0093058C" w:rsidP="00AD0F9D">
      <w:pPr>
        <w:spacing w:after="0" w:line="240" w:lineRule="auto"/>
      </w:pPr>
      <w:r>
        <w:separator/>
      </w:r>
    </w:p>
  </w:endnote>
  <w:endnote w:type="continuationSeparator" w:id="1">
    <w:p w:rsidR="0093058C" w:rsidRDefault="0093058C" w:rsidP="00AD0F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968487"/>
      <w:docPartObj>
        <w:docPartGallery w:val="Page Numbers (Bottom of Page)"/>
        <w:docPartUnique/>
      </w:docPartObj>
    </w:sdtPr>
    <w:sdtEndPr>
      <w:rPr>
        <w:sz w:val="22"/>
        <w:szCs w:val="22"/>
      </w:rPr>
    </w:sdtEndPr>
    <w:sdtContent>
      <w:p w:rsidR="00C905AB" w:rsidRPr="000A5BE7" w:rsidRDefault="004B5029">
        <w:pPr>
          <w:pStyle w:val="ab"/>
          <w:jc w:val="right"/>
          <w:rPr>
            <w:rFonts w:ascii="Times New Roman" w:hAnsi="Times New Roman" w:cs="Times New Roman"/>
          </w:rPr>
        </w:pPr>
        <w:r w:rsidRPr="000A5BE7">
          <w:rPr>
            <w:rFonts w:ascii="Times New Roman" w:hAnsi="Times New Roman" w:cs="Times New Roman"/>
          </w:rPr>
          <w:fldChar w:fldCharType="begin"/>
        </w:r>
        <w:r w:rsidR="00C905AB" w:rsidRPr="000A5BE7">
          <w:rPr>
            <w:rFonts w:ascii="Times New Roman" w:hAnsi="Times New Roman" w:cs="Times New Roman"/>
          </w:rPr>
          <w:instrText xml:space="preserve"> PAGE   \* MERGEFORMAT </w:instrText>
        </w:r>
        <w:r w:rsidRPr="000A5BE7">
          <w:rPr>
            <w:rFonts w:ascii="Times New Roman" w:hAnsi="Times New Roman" w:cs="Times New Roman"/>
          </w:rPr>
          <w:fldChar w:fldCharType="separate"/>
        </w:r>
        <w:r w:rsidR="002E6CAC">
          <w:rPr>
            <w:rFonts w:ascii="Times New Roman" w:hAnsi="Times New Roman" w:cs="Times New Roman"/>
            <w:noProof/>
          </w:rPr>
          <w:t>10</w:t>
        </w:r>
        <w:r w:rsidRPr="000A5BE7">
          <w:rPr>
            <w:rFonts w:ascii="Times New Roman" w:hAnsi="Times New Roman" w:cs="Times New Roman"/>
          </w:rPr>
          <w:fldChar w:fldCharType="end"/>
        </w:r>
      </w:p>
    </w:sdtContent>
  </w:sdt>
  <w:p w:rsidR="00C905AB" w:rsidRDefault="00C905AB">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058C" w:rsidRDefault="0093058C" w:rsidP="00AD0F9D">
      <w:pPr>
        <w:spacing w:after="0" w:line="240" w:lineRule="auto"/>
      </w:pPr>
      <w:r>
        <w:separator/>
      </w:r>
    </w:p>
  </w:footnote>
  <w:footnote w:type="continuationSeparator" w:id="1">
    <w:p w:rsidR="0093058C" w:rsidRDefault="0093058C" w:rsidP="00AD0F9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5AB" w:rsidRPr="003923A8" w:rsidRDefault="00C905AB" w:rsidP="003923A8">
    <w:pPr>
      <w:pStyle w:val="a8"/>
      <w:pBdr>
        <w:bottom w:val="single" w:sz="4" w:space="1" w:color="auto"/>
      </w:pBdr>
      <w:ind w:left="360"/>
      <w:jc w:val="center"/>
      <w:rPr>
        <w:i/>
        <w:sz w:val="22"/>
        <w:szCs w:val="22"/>
      </w:rPr>
    </w:pPr>
    <w:r w:rsidRPr="003923A8">
      <w:rPr>
        <w:i/>
        <w:sz w:val="22"/>
        <w:szCs w:val="22"/>
      </w:rPr>
      <w:t xml:space="preserve">Попов М.П. </w:t>
    </w:r>
    <w:r>
      <w:rPr>
        <w:i/>
        <w:sz w:val="22"/>
        <w:szCs w:val="22"/>
      </w:rPr>
      <w:t>Подшипники качения.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726D6"/>
    <w:multiLevelType w:val="hybridMultilevel"/>
    <w:tmpl w:val="1C6CDD98"/>
    <w:lvl w:ilvl="0" w:tplc="5E8E0C10">
      <w:start w:val="1"/>
      <w:numFmt w:val="decimal"/>
      <w:lvlText w:val="%1."/>
      <w:lvlJc w:val="left"/>
      <w:pPr>
        <w:ind w:left="1348" w:hanging="360"/>
      </w:pPr>
      <w:rPr>
        <w:rFonts w:hint="default"/>
      </w:rPr>
    </w:lvl>
    <w:lvl w:ilvl="1" w:tplc="04190019" w:tentative="1">
      <w:start w:val="1"/>
      <w:numFmt w:val="lowerLetter"/>
      <w:lvlText w:val="%2."/>
      <w:lvlJc w:val="left"/>
      <w:pPr>
        <w:ind w:left="2068" w:hanging="360"/>
      </w:pPr>
    </w:lvl>
    <w:lvl w:ilvl="2" w:tplc="0419001B" w:tentative="1">
      <w:start w:val="1"/>
      <w:numFmt w:val="lowerRoman"/>
      <w:lvlText w:val="%3."/>
      <w:lvlJc w:val="right"/>
      <w:pPr>
        <w:ind w:left="2788" w:hanging="180"/>
      </w:pPr>
    </w:lvl>
    <w:lvl w:ilvl="3" w:tplc="0419000F" w:tentative="1">
      <w:start w:val="1"/>
      <w:numFmt w:val="decimal"/>
      <w:lvlText w:val="%4."/>
      <w:lvlJc w:val="left"/>
      <w:pPr>
        <w:ind w:left="3508" w:hanging="360"/>
      </w:pPr>
    </w:lvl>
    <w:lvl w:ilvl="4" w:tplc="04190019" w:tentative="1">
      <w:start w:val="1"/>
      <w:numFmt w:val="lowerLetter"/>
      <w:lvlText w:val="%5."/>
      <w:lvlJc w:val="left"/>
      <w:pPr>
        <w:ind w:left="4228" w:hanging="360"/>
      </w:pPr>
    </w:lvl>
    <w:lvl w:ilvl="5" w:tplc="0419001B" w:tentative="1">
      <w:start w:val="1"/>
      <w:numFmt w:val="lowerRoman"/>
      <w:lvlText w:val="%6."/>
      <w:lvlJc w:val="right"/>
      <w:pPr>
        <w:ind w:left="4948" w:hanging="180"/>
      </w:pPr>
    </w:lvl>
    <w:lvl w:ilvl="6" w:tplc="0419000F" w:tentative="1">
      <w:start w:val="1"/>
      <w:numFmt w:val="decimal"/>
      <w:lvlText w:val="%7."/>
      <w:lvlJc w:val="left"/>
      <w:pPr>
        <w:ind w:left="5668" w:hanging="360"/>
      </w:pPr>
    </w:lvl>
    <w:lvl w:ilvl="7" w:tplc="04190019" w:tentative="1">
      <w:start w:val="1"/>
      <w:numFmt w:val="lowerLetter"/>
      <w:lvlText w:val="%8."/>
      <w:lvlJc w:val="left"/>
      <w:pPr>
        <w:ind w:left="6388" w:hanging="360"/>
      </w:pPr>
    </w:lvl>
    <w:lvl w:ilvl="8" w:tplc="0419001B" w:tentative="1">
      <w:start w:val="1"/>
      <w:numFmt w:val="lowerRoman"/>
      <w:lvlText w:val="%9."/>
      <w:lvlJc w:val="right"/>
      <w:pPr>
        <w:ind w:left="7108" w:hanging="180"/>
      </w:pPr>
    </w:lvl>
  </w:abstractNum>
  <w:abstractNum w:abstractNumId="1">
    <w:nsid w:val="061B6D24"/>
    <w:multiLevelType w:val="hybridMultilevel"/>
    <w:tmpl w:val="7AFCA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D02D30"/>
    <w:multiLevelType w:val="hybridMultilevel"/>
    <w:tmpl w:val="38102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157878"/>
    <w:multiLevelType w:val="hybridMultilevel"/>
    <w:tmpl w:val="0D62ED84"/>
    <w:lvl w:ilvl="0" w:tplc="467A24A4">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4">
    <w:nsid w:val="24674908"/>
    <w:multiLevelType w:val="multilevel"/>
    <w:tmpl w:val="DAC67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46403A"/>
    <w:multiLevelType w:val="hybridMultilevel"/>
    <w:tmpl w:val="4970C5F2"/>
    <w:lvl w:ilvl="0" w:tplc="276848A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9C3306B"/>
    <w:multiLevelType w:val="multilevel"/>
    <w:tmpl w:val="68145922"/>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407B6677"/>
    <w:multiLevelType w:val="hybridMultilevel"/>
    <w:tmpl w:val="5B82F2A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40AE0D7F"/>
    <w:multiLevelType w:val="hybridMultilevel"/>
    <w:tmpl w:val="D74E4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F3666C"/>
    <w:multiLevelType w:val="hybridMultilevel"/>
    <w:tmpl w:val="6C42AAFA"/>
    <w:lvl w:ilvl="0" w:tplc="3904B7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630419"/>
    <w:multiLevelType w:val="hybridMultilevel"/>
    <w:tmpl w:val="CE2023E0"/>
    <w:lvl w:ilvl="0" w:tplc="276848A0">
      <w:start w:val="1"/>
      <w:numFmt w:val="bullet"/>
      <w:lvlText w:val=""/>
      <w:lvlJc w:val="left"/>
      <w:pPr>
        <w:ind w:left="180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BE662E"/>
    <w:multiLevelType w:val="hybridMultilevel"/>
    <w:tmpl w:val="68CE19F8"/>
    <w:lvl w:ilvl="0" w:tplc="50380DD0">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12">
    <w:nsid w:val="54A2189B"/>
    <w:multiLevelType w:val="hybridMultilevel"/>
    <w:tmpl w:val="29841B80"/>
    <w:lvl w:ilvl="0" w:tplc="276848A0">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3">
    <w:nsid w:val="7C2747A4"/>
    <w:multiLevelType w:val="multilevel"/>
    <w:tmpl w:val="2DE404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1"/>
  </w:num>
  <w:num w:numId="4">
    <w:abstractNumId w:val="3"/>
  </w:num>
  <w:num w:numId="5">
    <w:abstractNumId w:val="0"/>
  </w:num>
  <w:num w:numId="6">
    <w:abstractNumId w:val="9"/>
  </w:num>
  <w:num w:numId="7">
    <w:abstractNumId w:val="1"/>
  </w:num>
  <w:num w:numId="8">
    <w:abstractNumId w:val="6"/>
  </w:num>
  <w:num w:numId="9">
    <w:abstractNumId w:val="8"/>
  </w:num>
  <w:num w:numId="10">
    <w:abstractNumId w:val="4"/>
  </w:num>
  <w:num w:numId="11">
    <w:abstractNumId w:val="13"/>
  </w:num>
  <w:num w:numId="12">
    <w:abstractNumId w:val="10"/>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06190"/>
    <w:rsid w:val="0000689E"/>
    <w:rsid w:val="000256BC"/>
    <w:rsid w:val="00046D1E"/>
    <w:rsid w:val="000621F4"/>
    <w:rsid w:val="00062579"/>
    <w:rsid w:val="00071A51"/>
    <w:rsid w:val="00077520"/>
    <w:rsid w:val="00091EF3"/>
    <w:rsid w:val="00094F3C"/>
    <w:rsid w:val="000A5BE7"/>
    <w:rsid w:val="000B0E80"/>
    <w:rsid w:val="000B45A1"/>
    <w:rsid w:val="000B494F"/>
    <w:rsid w:val="000D24DF"/>
    <w:rsid w:val="000D2916"/>
    <w:rsid w:val="000D2B5B"/>
    <w:rsid w:val="000D2E25"/>
    <w:rsid w:val="000D4E39"/>
    <w:rsid w:val="000E3D9E"/>
    <w:rsid w:val="000F68FB"/>
    <w:rsid w:val="000F6E2A"/>
    <w:rsid w:val="000F7AF0"/>
    <w:rsid w:val="001006FE"/>
    <w:rsid w:val="00106089"/>
    <w:rsid w:val="00124BA7"/>
    <w:rsid w:val="001348E1"/>
    <w:rsid w:val="00134963"/>
    <w:rsid w:val="0013702A"/>
    <w:rsid w:val="00154711"/>
    <w:rsid w:val="00156C87"/>
    <w:rsid w:val="00176747"/>
    <w:rsid w:val="00183145"/>
    <w:rsid w:val="00187031"/>
    <w:rsid w:val="00194E4D"/>
    <w:rsid w:val="001C127A"/>
    <w:rsid w:val="001D1C19"/>
    <w:rsid w:val="001E1EDF"/>
    <w:rsid w:val="001E5E55"/>
    <w:rsid w:val="001F3539"/>
    <w:rsid w:val="00203CD8"/>
    <w:rsid w:val="00204FDB"/>
    <w:rsid w:val="0021030A"/>
    <w:rsid w:val="002244AB"/>
    <w:rsid w:val="00237643"/>
    <w:rsid w:val="0026637C"/>
    <w:rsid w:val="002722B7"/>
    <w:rsid w:val="0028403C"/>
    <w:rsid w:val="0028639B"/>
    <w:rsid w:val="00287638"/>
    <w:rsid w:val="00292F42"/>
    <w:rsid w:val="002A27D9"/>
    <w:rsid w:val="002D03B5"/>
    <w:rsid w:val="002E426A"/>
    <w:rsid w:val="002E6CAC"/>
    <w:rsid w:val="002F1270"/>
    <w:rsid w:val="0032130B"/>
    <w:rsid w:val="00330B9B"/>
    <w:rsid w:val="00335DCA"/>
    <w:rsid w:val="00352024"/>
    <w:rsid w:val="00363D52"/>
    <w:rsid w:val="003675AE"/>
    <w:rsid w:val="003777FF"/>
    <w:rsid w:val="0039139A"/>
    <w:rsid w:val="003923A8"/>
    <w:rsid w:val="003A6746"/>
    <w:rsid w:val="003C08A2"/>
    <w:rsid w:val="003E6D3F"/>
    <w:rsid w:val="003E7AFF"/>
    <w:rsid w:val="003F518D"/>
    <w:rsid w:val="00406E8B"/>
    <w:rsid w:val="00442624"/>
    <w:rsid w:val="00471DCD"/>
    <w:rsid w:val="004871A0"/>
    <w:rsid w:val="004A1904"/>
    <w:rsid w:val="004B5029"/>
    <w:rsid w:val="004B7458"/>
    <w:rsid w:val="004C65B8"/>
    <w:rsid w:val="004E5365"/>
    <w:rsid w:val="004F0307"/>
    <w:rsid w:val="004F221E"/>
    <w:rsid w:val="00505DA9"/>
    <w:rsid w:val="00513ADA"/>
    <w:rsid w:val="00531B05"/>
    <w:rsid w:val="0054071B"/>
    <w:rsid w:val="005437CA"/>
    <w:rsid w:val="00552312"/>
    <w:rsid w:val="00581686"/>
    <w:rsid w:val="005907BC"/>
    <w:rsid w:val="00594C24"/>
    <w:rsid w:val="005961F4"/>
    <w:rsid w:val="005A0DE0"/>
    <w:rsid w:val="005E3F01"/>
    <w:rsid w:val="005F5E66"/>
    <w:rsid w:val="005F6998"/>
    <w:rsid w:val="005F71EA"/>
    <w:rsid w:val="0060549D"/>
    <w:rsid w:val="00606B20"/>
    <w:rsid w:val="00616B1E"/>
    <w:rsid w:val="00643F1E"/>
    <w:rsid w:val="0064606A"/>
    <w:rsid w:val="0064697F"/>
    <w:rsid w:val="00653B15"/>
    <w:rsid w:val="00657230"/>
    <w:rsid w:val="0065783F"/>
    <w:rsid w:val="00674840"/>
    <w:rsid w:val="00691BE4"/>
    <w:rsid w:val="006A161F"/>
    <w:rsid w:val="006A4ADB"/>
    <w:rsid w:val="006A7AE4"/>
    <w:rsid w:val="006C07C9"/>
    <w:rsid w:val="006C36B8"/>
    <w:rsid w:val="006C66F0"/>
    <w:rsid w:val="007009AC"/>
    <w:rsid w:val="007067B6"/>
    <w:rsid w:val="00706DF4"/>
    <w:rsid w:val="00716021"/>
    <w:rsid w:val="007336B5"/>
    <w:rsid w:val="00761746"/>
    <w:rsid w:val="0077121F"/>
    <w:rsid w:val="00787669"/>
    <w:rsid w:val="007B26EE"/>
    <w:rsid w:val="007B2C9C"/>
    <w:rsid w:val="007B7DE5"/>
    <w:rsid w:val="007C6FB9"/>
    <w:rsid w:val="007D0A0A"/>
    <w:rsid w:val="007D265C"/>
    <w:rsid w:val="007E2CE3"/>
    <w:rsid w:val="007F038A"/>
    <w:rsid w:val="00803158"/>
    <w:rsid w:val="008044FF"/>
    <w:rsid w:val="008341DB"/>
    <w:rsid w:val="00840340"/>
    <w:rsid w:val="00851221"/>
    <w:rsid w:val="00865918"/>
    <w:rsid w:val="00867E65"/>
    <w:rsid w:val="00894852"/>
    <w:rsid w:val="008A0701"/>
    <w:rsid w:val="008C2E26"/>
    <w:rsid w:val="008C6A94"/>
    <w:rsid w:val="008D692D"/>
    <w:rsid w:val="008F284A"/>
    <w:rsid w:val="0093058C"/>
    <w:rsid w:val="00933F6E"/>
    <w:rsid w:val="009719AD"/>
    <w:rsid w:val="00997415"/>
    <w:rsid w:val="009B07C4"/>
    <w:rsid w:val="009C7CAC"/>
    <w:rsid w:val="009D1A59"/>
    <w:rsid w:val="009D66D4"/>
    <w:rsid w:val="009E444E"/>
    <w:rsid w:val="009E66F3"/>
    <w:rsid w:val="009F01E7"/>
    <w:rsid w:val="00A006D0"/>
    <w:rsid w:val="00A00AF2"/>
    <w:rsid w:val="00A0536E"/>
    <w:rsid w:val="00A06190"/>
    <w:rsid w:val="00A13AD9"/>
    <w:rsid w:val="00A16176"/>
    <w:rsid w:val="00A2242A"/>
    <w:rsid w:val="00A240C3"/>
    <w:rsid w:val="00A4158F"/>
    <w:rsid w:val="00A42393"/>
    <w:rsid w:val="00A428AE"/>
    <w:rsid w:val="00A56777"/>
    <w:rsid w:val="00A6277A"/>
    <w:rsid w:val="00A73F0F"/>
    <w:rsid w:val="00A7458B"/>
    <w:rsid w:val="00A85B02"/>
    <w:rsid w:val="00A90D9D"/>
    <w:rsid w:val="00AA1208"/>
    <w:rsid w:val="00AB4080"/>
    <w:rsid w:val="00AC7E6B"/>
    <w:rsid w:val="00AD0F9D"/>
    <w:rsid w:val="00B075EB"/>
    <w:rsid w:val="00B30289"/>
    <w:rsid w:val="00B60169"/>
    <w:rsid w:val="00B74973"/>
    <w:rsid w:val="00B8288A"/>
    <w:rsid w:val="00BA2D72"/>
    <w:rsid w:val="00BA4533"/>
    <w:rsid w:val="00BA70FA"/>
    <w:rsid w:val="00BB1C1D"/>
    <w:rsid w:val="00BC5518"/>
    <w:rsid w:val="00BF4EAD"/>
    <w:rsid w:val="00BF70B3"/>
    <w:rsid w:val="00C0239B"/>
    <w:rsid w:val="00C37F51"/>
    <w:rsid w:val="00C57380"/>
    <w:rsid w:val="00C63A96"/>
    <w:rsid w:val="00C7230E"/>
    <w:rsid w:val="00C905AB"/>
    <w:rsid w:val="00C97ADA"/>
    <w:rsid w:val="00CA0B12"/>
    <w:rsid w:val="00CA64F2"/>
    <w:rsid w:val="00CC53A9"/>
    <w:rsid w:val="00CD617C"/>
    <w:rsid w:val="00CD7F44"/>
    <w:rsid w:val="00D00D84"/>
    <w:rsid w:val="00D04EBA"/>
    <w:rsid w:val="00D10F6E"/>
    <w:rsid w:val="00D14390"/>
    <w:rsid w:val="00D363DC"/>
    <w:rsid w:val="00D6247B"/>
    <w:rsid w:val="00D7354D"/>
    <w:rsid w:val="00D7463A"/>
    <w:rsid w:val="00D75D2A"/>
    <w:rsid w:val="00D90410"/>
    <w:rsid w:val="00DA3962"/>
    <w:rsid w:val="00DB4957"/>
    <w:rsid w:val="00DC05CD"/>
    <w:rsid w:val="00DC1AC8"/>
    <w:rsid w:val="00DC669D"/>
    <w:rsid w:val="00DD4480"/>
    <w:rsid w:val="00DE06E8"/>
    <w:rsid w:val="00DE2DE6"/>
    <w:rsid w:val="00DF6AA7"/>
    <w:rsid w:val="00E12365"/>
    <w:rsid w:val="00E32E7A"/>
    <w:rsid w:val="00E34460"/>
    <w:rsid w:val="00E3604A"/>
    <w:rsid w:val="00E51B30"/>
    <w:rsid w:val="00E51D60"/>
    <w:rsid w:val="00E54120"/>
    <w:rsid w:val="00E60EB9"/>
    <w:rsid w:val="00E71FE9"/>
    <w:rsid w:val="00E82C41"/>
    <w:rsid w:val="00EA2290"/>
    <w:rsid w:val="00EA760A"/>
    <w:rsid w:val="00EB03F6"/>
    <w:rsid w:val="00EB0818"/>
    <w:rsid w:val="00EB188F"/>
    <w:rsid w:val="00EB36B8"/>
    <w:rsid w:val="00EB62A0"/>
    <w:rsid w:val="00ED596B"/>
    <w:rsid w:val="00F13208"/>
    <w:rsid w:val="00F241FF"/>
    <w:rsid w:val="00F44456"/>
    <w:rsid w:val="00F46DC3"/>
    <w:rsid w:val="00F66357"/>
    <w:rsid w:val="00F87A02"/>
    <w:rsid w:val="00F96B55"/>
    <w:rsid w:val="00FA4173"/>
    <w:rsid w:val="00FA4384"/>
    <w:rsid w:val="00FB6132"/>
    <w:rsid w:val="00FD1E32"/>
    <w:rsid w:val="00FE51B9"/>
    <w:rsid w:val="00FF18AF"/>
    <w:rsid w:val="00FF74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before="100" w:beforeAutospacing="1" w:after="100" w:afterAutospacing="1"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DF4"/>
  </w:style>
  <w:style w:type="paragraph" w:styleId="1">
    <w:name w:val="heading 1"/>
    <w:basedOn w:val="a"/>
    <w:link w:val="10"/>
    <w:uiPriority w:val="9"/>
    <w:qFormat/>
    <w:rsid w:val="00A06190"/>
    <w:pPr>
      <w:spacing w:line="240" w:lineRule="auto"/>
      <w:jc w:val="center"/>
      <w:outlineLvl w:val="0"/>
    </w:pPr>
    <w:rPr>
      <w:rFonts w:ascii="Verdana" w:eastAsia="Times New Roman" w:hAnsi="Verdana" w:cs="Times New Roman"/>
      <w:b/>
      <w:bCs/>
      <w:color w:val="E40303"/>
      <w:kern w:val="36"/>
      <w:sz w:val="16"/>
      <w:szCs w:val="16"/>
    </w:rPr>
  </w:style>
  <w:style w:type="paragraph" w:styleId="2">
    <w:name w:val="heading 2"/>
    <w:basedOn w:val="a"/>
    <w:link w:val="20"/>
    <w:uiPriority w:val="9"/>
    <w:qFormat/>
    <w:rsid w:val="00A06190"/>
    <w:pPr>
      <w:spacing w:line="240" w:lineRule="auto"/>
      <w:jc w:val="center"/>
      <w:outlineLvl w:val="1"/>
    </w:pPr>
    <w:rPr>
      <w:rFonts w:ascii="Verdana" w:eastAsia="Times New Roman" w:hAnsi="Verdana" w:cs="Times New Roman"/>
      <w:b/>
      <w:bCs/>
      <w:color w:val="E40303"/>
      <w:sz w:val="16"/>
      <w:szCs w:val="16"/>
    </w:rPr>
  </w:style>
  <w:style w:type="paragraph" w:styleId="3">
    <w:name w:val="heading 3"/>
    <w:basedOn w:val="a"/>
    <w:next w:val="a"/>
    <w:link w:val="30"/>
    <w:uiPriority w:val="9"/>
    <w:semiHidden/>
    <w:unhideWhenUsed/>
    <w:qFormat/>
    <w:rsid w:val="00867E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867E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6190"/>
    <w:rPr>
      <w:rFonts w:ascii="Verdana" w:eastAsia="Times New Roman" w:hAnsi="Verdana" w:cs="Times New Roman"/>
      <w:b/>
      <w:bCs/>
      <w:color w:val="E40303"/>
      <w:kern w:val="36"/>
      <w:sz w:val="16"/>
      <w:szCs w:val="16"/>
    </w:rPr>
  </w:style>
  <w:style w:type="character" w:customStyle="1" w:styleId="20">
    <w:name w:val="Заголовок 2 Знак"/>
    <w:basedOn w:val="a0"/>
    <w:link w:val="2"/>
    <w:uiPriority w:val="9"/>
    <w:rsid w:val="00A06190"/>
    <w:rPr>
      <w:rFonts w:ascii="Verdana" w:eastAsia="Times New Roman" w:hAnsi="Verdana" w:cs="Times New Roman"/>
      <w:b/>
      <w:bCs/>
      <w:color w:val="E40303"/>
      <w:sz w:val="16"/>
      <w:szCs w:val="16"/>
    </w:rPr>
  </w:style>
  <w:style w:type="paragraph" w:styleId="a3">
    <w:name w:val="Normal (Web)"/>
    <w:basedOn w:val="a"/>
    <w:uiPriority w:val="99"/>
    <w:unhideWhenUsed/>
    <w:rsid w:val="00A06190"/>
    <w:pPr>
      <w:spacing w:line="240" w:lineRule="auto"/>
    </w:pPr>
    <w:rPr>
      <w:rFonts w:ascii="Verdana" w:eastAsia="Times New Roman" w:hAnsi="Verdana" w:cs="Times New Roman"/>
      <w:color w:val="585858"/>
      <w:sz w:val="13"/>
      <w:szCs w:val="13"/>
    </w:rPr>
  </w:style>
  <w:style w:type="character" w:styleId="a4">
    <w:name w:val="Strong"/>
    <w:basedOn w:val="a0"/>
    <w:uiPriority w:val="22"/>
    <w:qFormat/>
    <w:rsid w:val="00A06190"/>
    <w:rPr>
      <w:b/>
      <w:bCs/>
    </w:rPr>
  </w:style>
  <w:style w:type="paragraph" w:styleId="a5">
    <w:name w:val="Balloon Text"/>
    <w:basedOn w:val="a"/>
    <w:link w:val="a6"/>
    <w:uiPriority w:val="99"/>
    <w:semiHidden/>
    <w:unhideWhenUsed/>
    <w:rsid w:val="00A061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6190"/>
    <w:rPr>
      <w:rFonts w:ascii="Tahoma" w:hAnsi="Tahoma" w:cs="Tahoma"/>
      <w:sz w:val="16"/>
      <w:szCs w:val="16"/>
    </w:rPr>
  </w:style>
  <w:style w:type="paragraph" w:styleId="a7">
    <w:name w:val="List Paragraph"/>
    <w:basedOn w:val="a"/>
    <w:uiPriority w:val="34"/>
    <w:qFormat/>
    <w:rsid w:val="00AD0F9D"/>
    <w:pPr>
      <w:ind w:left="720"/>
      <w:contextualSpacing/>
    </w:pPr>
  </w:style>
  <w:style w:type="paragraph" w:styleId="a8">
    <w:name w:val="header"/>
    <w:basedOn w:val="a"/>
    <w:link w:val="a9"/>
    <w:uiPriority w:val="99"/>
    <w:rsid w:val="00AD0F9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uiPriority w:val="99"/>
    <w:rsid w:val="00AD0F9D"/>
    <w:rPr>
      <w:rFonts w:ascii="Times New Roman" w:eastAsia="Times New Roman" w:hAnsi="Times New Roman" w:cs="Times New Roman"/>
      <w:sz w:val="20"/>
      <w:szCs w:val="20"/>
    </w:rPr>
  </w:style>
  <w:style w:type="table" w:styleId="aa">
    <w:name w:val="Table Grid"/>
    <w:basedOn w:val="a1"/>
    <w:uiPriority w:val="59"/>
    <w:rsid w:val="00AD0F9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footer"/>
    <w:basedOn w:val="a"/>
    <w:link w:val="ac"/>
    <w:uiPriority w:val="99"/>
    <w:unhideWhenUsed/>
    <w:rsid w:val="00AD0F9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D0F9D"/>
  </w:style>
  <w:style w:type="character" w:customStyle="1" w:styleId="30">
    <w:name w:val="Заголовок 3 Знак"/>
    <w:basedOn w:val="a0"/>
    <w:link w:val="3"/>
    <w:uiPriority w:val="9"/>
    <w:semiHidden/>
    <w:rsid w:val="00867E6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867E65"/>
    <w:rPr>
      <w:rFonts w:asciiTheme="majorHAnsi" w:eastAsiaTheme="majorEastAsia" w:hAnsiTheme="majorHAnsi" w:cstheme="majorBidi"/>
      <w:b/>
      <w:bCs/>
      <w:i/>
      <w:iCs/>
      <w:color w:val="4F81BD" w:themeColor="accent1"/>
    </w:rPr>
  </w:style>
  <w:style w:type="paragraph" w:styleId="ad">
    <w:name w:val="No Spacing"/>
    <w:uiPriority w:val="1"/>
    <w:qFormat/>
    <w:rsid w:val="003923A8"/>
    <w:pPr>
      <w:spacing w:after="0" w:line="240" w:lineRule="auto"/>
    </w:pPr>
  </w:style>
  <w:style w:type="paragraph" w:styleId="ae">
    <w:name w:val="TOC Heading"/>
    <w:basedOn w:val="1"/>
    <w:next w:val="a"/>
    <w:uiPriority w:val="39"/>
    <w:unhideWhenUsed/>
    <w:qFormat/>
    <w:rsid w:val="000A5BE7"/>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eastAsia="en-US"/>
    </w:rPr>
  </w:style>
  <w:style w:type="paragraph" w:styleId="11">
    <w:name w:val="toc 1"/>
    <w:basedOn w:val="a"/>
    <w:next w:val="a"/>
    <w:autoRedefine/>
    <w:uiPriority w:val="39"/>
    <w:unhideWhenUsed/>
    <w:rsid w:val="00D75D2A"/>
    <w:pPr>
      <w:tabs>
        <w:tab w:val="right" w:leader="dot" w:pos="9627"/>
      </w:tabs>
      <w:spacing w:line="240" w:lineRule="auto"/>
    </w:pPr>
    <w:rPr>
      <w:rFonts w:ascii="Times New Roman" w:eastAsia="Times New Roman" w:hAnsi="Times New Roman" w:cs="Times New Roman"/>
      <w:b/>
      <w:noProof/>
    </w:rPr>
  </w:style>
  <w:style w:type="paragraph" w:styleId="31">
    <w:name w:val="toc 3"/>
    <w:basedOn w:val="a"/>
    <w:next w:val="a"/>
    <w:autoRedefine/>
    <w:uiPriority w:val="39"/>
    <w:unhideWhenUsed/>
    <w:rsid w:val="000A5BE7"/>
    <w:pPr>
      <w:ind w:left="440"/>
    </w:pPr>
  </w:style>
  <w:style w:type="paragraph" w:styleId="21">
    <w:name w:val="toc 2"/>
    <w:basedOn w:val="a"/>
    <w:next w:val="a"/>
    <w:autoRedefine/>
    <w:uiPriority w:val="39"/>
    <w:unhideWhenUsed/>
    <w:rsid w:val="000A5BE7"/>
    <w:pPr>
      <w:ind w:left="220"/>
    </w:pPr>
  </w:style>
  <w:style w:type="character" w:styleId="af">
    <w:name w:val="Hyperlink"/>
    <w:basedOn w:val="a0"/>
    <w:uiPriority w:val="99"/>
    <w:unhideWhenUsed/>
    <w:rsid w:val="000A5BE7"/>
    <w:rPr>
      <w:color w:val="0000FF" w:themeColor="hyperlink"/>
      <w:u w:val="single"/>
    </w:rPr>
  </w:style>
  <w:style w:type="character" w:styleId="af0">
    <w:name w:val="Subtle Reference"/>
    <w:basedOn w:val="a0"/>
    <w:uiPriority w:val="31"/>
    <w:qFormat/>
    <w:rsid w:val="00204FDB"/>
    <w:rPr>
      <w:smallCaps/>
      <w:color w:val="C0504D" w:themeColor="accent2"/>
      <w:u w:val="single"/>
    </w:rPr>
  </w:style>
  <w:style w:type="character" w:styleId="af1">
    <w:name w:val="Emphasis"/>
    <w:basedOn w:val="a0"/>
    <w:uiPriority w:val="20"/>
    <w:qFormat/>
    <w:rsid w:val="007067B6"/>
    <w:rPr>
      <w:i/>
      <w:iCs/>
    </w:rPr>
  </w:style>
  <w:style w:type="paragraph" w:customStyle="1" w:styleId="Default">
    <w:name w:val="Default"/>
    <w:rsid w:val="00D7463A"/>
    <w:pPr>
      <w:autoSpaceDE w:val="0"/>
      <w:autoSpaceDN w:val="0"/>
      <w:adjustRightInd w:val="0"/>
      <w:spacing w:before="0" w:beforeAutospacing="0" w:after="0" w:afterAutospacing="0" w:line="240" w:lineRule="auto"/>
    </w:pPr>
    <w:rPr>
      <w:rFonts w:ascii="Verdana" w:hAnsi="Verdana" w:cs="Verdana"/>
      <w:color w:val="000000"/>
      <w:sz w:val="24"/>
      <w:szCs w:val="24"/>
    </w:rPr>
  </w:style>
</w:styles>
</file>

<file path=word/webSettings.xml><?xml version="1.0" encoding="utf-8"?>
<w:webSettings xmlns:r="http://schemas.openxmlformats.org/officeDocument/2006/relationships" xmlns:w="http://schemas.openxmlformats.org/wordprocessingml/2006/main">
  <w:divs>
    <w:div w:id="176429720">
      <w:bodyDiv w:val="1"/>
      <w:marLeft w:val="0"/>
      <w:marRight w:val="0"/>
      <w:marTop w:val="0"/>
      <w:marBottom w:val="0"/>
      <w:divBdr>
        <w:top w:val="none" w:sz="0" w:space="0" w:color="auto"/>
        <w:left w:val="none" w:sz="0" w:space="0" w:color="auto"/>
        <w:bottom w:val="none" w:sz="0" w:space="0" w:color="auto"/>
        <w:right w:val="none" w:sz="0" w:space="0" w:color="auto"/>
      </w:divBdr>
      <w:divsChild>
        <w:div w:id="1000037062">
          <w:marLeft w:val="0"/>
          <w:marRight w:val="0"/>
          <w:marTop w:val="0"/>
          <w:marBottom w:val="0"/>
          <w:divBdr>
            <w:top w:val="none" w:sz="0" w:space="0" w:color="auto"/>
            <w:left w:val="none" w:sz="0" w:space="0" w:color="auto"/>
            <w:bottom w:val="none" w:sz="0" w:space="0" w:color="auto"/>
            <w:right w:val="none" w:sz="0" w:space="0" w:color="auto"/>
          </w:divBdr>
        </w:div>
      </w:divsChild>
    </w:div>
    <w:div w:id="727653019">
      <w:bodyDiv w:val="1"/>
      <w:marLeft w:val="0"/>
      <w:marRight w:val="0"/>
      <w:marTop w:val="0"/>
      <w:marBottom w:val="0"/>
      <w:divBdr>
        <w:top w:val="none" w:sz="0" w:space="0" w:color="auto"/>
        <w:left w:val="none" w:sz="0" w:space="0" w:color="auto"/>
        <w:bottom w:val="none" w:sz="0" w:space="0" w:color="auto"/>
        <w:right w:val="none" w:sz="0" w:space="0" w:color="auto"/>
      </w:divBdr>
      <w:divsChild>
        <w:div w:id="140852983">
          <w:marLeft w:val="0"/>
          <w:marRight w:val="0"/>
          <w:marTop w:val="0"/>
          <w:marBottom w:val="0"/>
          <w:divBdr>
            <w:top w:val="none" w:sz="0" w:space="0" w:color="auto"/>
            <w:left w:val="none" w:sz="0" w:space="0" w:color="auto"/>
            <w:bottom w:val="none" w:sz="0" w:space="0" w:color="auto"/>
            <w:right w:val="none" w:sz="0" w:space="0" w:color="auto"/>
          </w:divBdr>
        </w:div>
      </w:divsChild>
    </w:div>
    <w:div w:id="1824614056">
      <w:bodyDiv w:val="1"/>
      <w:marLeft w:val="0"/>
      <w:marRight w:val="0"/>
      <w:marTop w:val="0"/>
      <w:marBottom w:val="0"/>
      <w:divBdr>
        <w:top w:val="none" w:sz="0" w:space="0" w:color="auto"/>
        <w:left w:val="none" w:sz="0" w:space="0" w:color="auto"/>
        <w:bottom w:val="none" w:sz="0" w:space="0" w:color="auto"/>
        <w:right w:val="none" w:sz="0" w:space="0" w:color="auto"/>
      </w:divBdr>
      <w:divsChild>
        <w:div w:id="1696152947">
          <w:marLeft w:val="0"/>
          <w:marRight w:val="0"/>
          <w:marTop w:val="100"/>
          <w:marBottom w:val="100"/>
          <w:divBdr>
            <w:top w:val="none" w:sz="0" w:space="0" w:color="auto"/>
            <w:left w:val="none" w:sz="0" w:space="0" w:color="auto"/>
            <w:bottom w:val="none" w:sz="0" w:space="0" w:color="auto"/>
            <w:right w:val="none" w:sz="0" w:space="0" w:color="auto"/>
          </w:divBdr>
          <w:divsChild>
            <w:div w:id="17145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77974">
      <w:bodyDiv w:val="1"/>
      <w:marLeft w:val="0"/>
      <w:marRight w:val="0"/>
      <w:marTop w:val="0"/>
      <w:marBottom w:val="0"/>
      <w:divBdr>
        <w:top w:val="none" w:sz="0" w:space="0" w:color="auto"/>
        <w:left w:val="none" w:sz="0" w:space="0" w:color="auto"/>
        <w:bottom w:val="none" w:sz="0" w:space="0" w:color="auto"/>
        <w:right w:val="none" w:sz="0" w:space="0" w:color="auto"/>
      </w:divBdr>
      <w:divsChild>
        <w:div w:id="1057242460">
          <w:marLeft w:val="0"/>
          <w:marRight w:val="0"/>
          <w:marTop w:val="0"/>
          <w:marBottom w:val="0"/>
          <w:divBdr>
            <w:top w:val="none" w:sz="0" w:space="0" w:color="auto"/>
            <w:left w:val="none" w:sz="0" w:space="0" w:color="auto"/>
            <w:bottom w:val="none" w:sz="0" w:space="0" w:color="auto"/>
            <w:right w:val="none" w:sz="0" w:space="0" w:color="auto"/>
          </w:divBdr>
          <w:divsChild>
            <w:div w:id="1707441482">
              <w:marLeft w:val="0"/>
              <w:marRight w:val="0"/>
              <w:marTop w:val="0"/>
              <w:marBottom w:val="0"/>
              <w:divBdr>
                <w:top w:val="none" w:sz="0" w:space="0" w:color="auto"/>
                <w:left w:val="none" w:sz="0" w:space="0" w:color="auto"/>
                <w:bottom w:val="none" w:sz="0" w:space="0" w:color="auto"/>
                <w:right w:val="none" w:sz="0" w:space="0" w:color="auto"/>
              </w:divBdr>
              <w:divsChild>
                <w:div w:id="1960644345">
                  <w:marLeft w:val="0"/>
                  <w:marRight w:val="0"/>
                  <w:marTop w:val="0"/>
                  <w:marBottom w:val="0"/>
                  <w:divBdr>
                    <w:top w:val="none" w:sz="0" w:space="0" w:color="auto"/>
                    <w:left w:val="none" w:sz="0" w:space="0" w:color="auto"/>
                    <w:bottom w:val="none" w:sz="0" w:space="0" w:color="auto"/>
                    <w:right w:val="none" w:sz="0" w:space="0" w:color="auto"/>
                  </w:divBdr>
                  <w:divsChild>
                    <w:div w:id="37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kul.ru/images/kachen_b.jpg" TargetMode="External"/><Relationship Id="rId18" Type="http://schemas.openxmlformats.org/officeDocument/2006/relationships/hyperlink" Target="https://commons.wikimedia.org/wiki/File:Cylindrical-roller-bearing_din5412-t1_type-n_120.png?uselang=ru" TargetMode="External"/><Relationship Id="rId26" Type="http://schemas.openxmlformats.org/officeDocument/2006/relationships/hyperlink" Target="https://commons.wikimedia.org/wiki/File:Four-point-contact-bearing_din628_type-qj_120-ex.png?uselang=ru" TargetMode="External"/><Relationship Id="rId39" Type="http://schemas.openxmlformats.org/officeDocument/2006/relationships/hyperlink" Target="https://commons.wikimedia.org/wiki/File:Ball_bearing_self_aligning.gif?uselang=ru" TargetMode="External"/><Relationship Id="rId21" Type="http://schemas.openxmlformats.org/officeDocument/2006/relationships/image" Target="media/image6.png"/><Relationship Id="rId34" Type="http://schemas.openxmlformats.org/officeDocument/2006/relationships/hyperlink" Target="https://commons.wikimedia.org/wiki/File:Self-aligning-roller-thrust-bearing_din728_120-ex.png?uselang=ru" TargetMode="External"/><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emf"/><Relationship Id="rId63" Type="http://schemas.openxmlformats.org/officeDocument/2006/relationships/image" Target="media/image35.emf"/><Relationship Id="rId68" Type="http://schemas.openxmlformats.org/officeDocument/2006/relationships/image" Target="media/image40.emf"/><Relationship Id="rId76" Type="http://schemas.openxmlformats.org/officeDocument/2006/relationships/image" Target="media/image48.emf"/><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https://commons.wikimedia.org/wiki/File:Angular-contact-ball-bearing_single-row_din628_type-b_120.png?uselang=ru" TargetMode="External"/><Relationship Id="rId32" Type="http://schemas.openxmlformats.org/officeDocument/2006/relationships/hyperlink" Target="https://commons.wikimedia.org/wiki/File:Self-aligning-roller-bearings_single-row_din635-t1_120.png?uselang=ru" TargetMode="External"/><Relationship Id="rId37" Type="http://schemas.openxmlformats.org/officeDocument/2006/relationships/hyperlink" Target="https://commons.wikimedia.org/wiki/File:Spherical-roller-bearing_double-row_din635-t2_120.png?uselang=ru" TargetMode="External"/><Relationship Id="rId40" Type="http://schemas.openxmlformats.org/officeDocument/2006/relationships/image" Target="media/image15.gif"/><Relationship Id="rId45" Type="http://schemas.openxmlformats.org/officeDocument/2006/relationships/hyperlink" Target="https://commons.wikimedia.org/wiki/File:Telescopic_Rail.jpg?uselang=ru" TargetMode="Externa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theme" Target="theme/theme1.xml"/><Relationship Id="rId10" Type="http://schemas.openxmlformats.org/officeDocument/2006/relationships/hyperlink" Target="http://pkul.ru/images/skolzhen_b.jpg" TargetMode="Externa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17.jpe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kul.ru/images/auto_b.jpg" TargetMode="External"/><Relationship Id="rId14" Type="http://schemas.openxmlformats.org/officeDocument/2006/relationships/image" Target="media/image3.jpeg"/><Relationship Id="rId22" Type="http://schemas.openxmlformats.org/officeDocument/2006/relationships/hyperlink" Target="https://commons.wikimedia.org/wiki/File:Thrust-cylindrical-roller-bearing_din722_120.png?uselang=ru" TargetMode="External"/><Relationship Id="rId27" Type="http://schemas.openxmlformats.org/officeDocument/2006/relationships/image" Target="media/image9.png"/><Relationship Id="rId30" Type="http://schemas.openxmlformats.org/officeDocument/2006/relationships/hyperlink" Target="https://commons.wikimedia.org/wiki/File:Spherical-ball-bearing_double-row_din630-t1_120.png?uselang=ru" TargetMode="External"/><Relationship Id="rId35" Type="http://schemas.openxmlformats.org/officeDocument/2006/relationships/image" Target="media/image13.png"/><Relationship Id="rId43" Type="http://schemas.openxmlformats.org/officeDocument/2006/relationships/hyperlink" Target="https://commons.wikimedia.org/wiki/File:Mono_Rail.jpg?uselang=ru" TargetMode="External"/><Relationship Id="rId48" Type="http://schemas.openxmlformats.org/officeDocument/2006/relationships/image" Target="media/image20.jpeg"/><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8" Type="http://schemas.openxmlformats.org/officeDocument/2006/relationships/image" Target="media/image1.jpeg"/><Relationship Id="rId51" Type="http://schemas.openxmlformats.org/officeDocument/2006/relationships/image" Target="media/image23.jpeg"/><Relationship Id="rId72" Type="http://schemas.openxmlformats.org/officeDocument/2006/relationships/image" Target="media/image44.emf"/><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pkul.ru/images/skolzhen_b.jpg" TargetMode="External"/><Relationship Id="rId17" Type="http://schemas.openxmlformats.org/officeDocument/2006/relationships/hyperlink" Target="https://ru.wikipedia.org/wiki/%D0%92%D0%B8%D0%BD%D1%82%D0%BE%D0%B2%D0%B0%D1%8F_%D0%BF%D0%B5%D1%80%D0%B5%D0%B4%D0%B0%D1%87%D0%B0" TargetMode="Externa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image" Target="media/image18.jpeg"/><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hyperlink" Target="https://commons.wikimedia.org/wiki/File:Thrust-ball-bearing_din711_120.png?uselang=ru" TargetMode="External"/><Relationship Id="rId41" Type="http://schemas.openxmlformats.org/officeDocument/2006/relationships/hyperlink" Target="https://commons.wikimedia.org/wiki/File:Needle_bearing.jpg?uselang=ru" TargetMode="External"/><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kul.ru/images/kachen_b.jpg" TargetMode="External"/><Relationship Id="rId23" Type="http://schemas.openxmlformats.org/officeDocument/2006/relationships/image" Target="media/image7.png"/><Relationship Id="rId28" Type="http://schemas.openxmlformats.org/officeDocument/2006/relationships/hyperlink" Target="https://commons.wikimedia.org/wiki/File:Tapered-roller-bearing_din720_ex.png?uselang=ru" TargetMode="External"/><Relationship Id="rId36" Type="http://schemas.openxmlformats.org/officeDocument/2006/relationships/hyperlink" Target="https://ru.wikipedia.org/wiki/%D0%A1%D1%84%D0%B5%D1%80%D0%B8%D1%87%D0%B5%D1%81%D0%BA%D0%B8%D0%B9_%D1%80%D0%BE%D0%BB%D0%B8%D0%BA%D0%BE%D0%BF%D0%BE%D0%B4%D1%88%D0%B8%D0%BF%D0%BD%D0%B8%D0%BA" TargetMode="External"/><Relationship Id="rId49" Type="http://schemas.openxmlformats.org/officeDocument/2006/relationships/image" Target="media/image21.jpeg"/><Relationship Id="rId57"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EEBE7-08BD-4423-A3F0-1CEAB07D5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TotalTime>
  <Pages>1</Pages>
  <Words>4937</Words>
  <Characters>28145</Characters>
  <Application>Microsoft Office Word</Application>
  <DocSecurity>0</DocSecurity>
  <Lines>234</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PopovMP</dc:creator>
  <cp:lastModifiedBy>PopovMP</cp:lastModifiedBy>
  <cp:revision>17</cp:revision>
  <cp:lastPrinted>2017-08-31T11:06:00Z</cp:lastPrinted>
  <dcterms:created xsi:type="dcterms:W3CDTF">2017-03-29T05:24:00Z</dcterms:created>
  <dcterms:modified xsi:type="dcterms:W3CDTF">2017-09-07T10:23:00Z</dcterms:modified>
</cp:coreProperties>
</file>